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88" w:rsidRDefault="001C34B5" w:rsidP="0075267D">
      <w:pPr>
        <w:jc w:val="center"/>
        <w:rPr>
          <w:b/>
        </w:rPr>
      </w:pPr>
      <w:r w:rsidRPr="001D0DF3">
        <w:rPr>
          <w:b/>
        </w:rPr>
        <w:t xml:space="preserve">Публичный </w:t>
      </w:r>
      <w:r w:rsidR="00000A56">
        <w:rPr>
          <w:b/>
        </w:rPr>
        <w:t>отчет</w:t>
      </w:r>
      <w:r w:rsidR="0075267D" w:rsidRPr="001D0DF3">
        <w:rPr>
          <w:b/>
        </w:rPr>
        <w:t xml:space="preserve"> </w:t>
      </w:r>
    </w:p>
    <w:p w:rsidR="00F01F88" w:rsidRDefault="0075267D" w:rsidP="0075267D">
      <w:pPr>
        <w:jc w:val="center"/>
        <w:rPr>
          <w:b/>
          <w:bCs/>
          <w:color w:val="000000"/>
        </w:rPr>
      </w:pPr>
      <w:r w:rsidRPr="001D0DF3">
        <w:rPr>
          <w:b/>
          <w:bCs/>
          <w:color w:val="000000"/>
        </w:rPr>
        <w:t>муниципального дошкольного образовательного  учреждения</w:t>
      </w:r>
    </w:p>
    <w:p w:rsidR="0075267D" w:rsidRPr="001D0DF3" w:rsidRDefault="00F30C1C" w:rsidP="0075267D">
      <w:pPr>
        <w:jc w:val="center"/>
        <w:rPr>
          <w:b/>
          <w:bCs/>
          <w:color w:val="000000"/>
        </w:rPr>
      </w:pPr>
      <w:r w:rsidRPr="001D0DF3">
        <w:rPr>
          <w:b/>
          <w:bCs/>
          <w:color w:val="000000"/>
        </w:rPr>
        <w:t xml:space="preserve"> </w:t>
      </w:r>
      <w:r w:rsidR="00F01F88">
        <w:rPr>
          <w:b/>
          <w:bCs/>
          <w:color w:val="000000"/>
        </w:rPr>
        <w:t>Б</w:t>
      </w:r>
      <w:r w:rsidR="001E37A8" w:rsidRPr="001D0DF3">
        <w:rPr>
          <w:b/>
          <w:bCs/>
          <w:color w:val="000000"/>
        </w:rPr>
        <w:t>орковский детский сад</w:t>
      </w:r>
      <w:r w:rsidR="00F01F88">
        <w:rPr>
          <w:b/>
          <w:bCs/>
          <w:color w:val="000000"/>
        </w:rPr>
        <w:t xml:space="preserve"> </w:t>
      </w:r>
      <w:r w:rsidR="00A91006" w:rsidRPr="001D0DF3">
        <w:rPr>
          <w:b/>
          <w:bCs/>
          <w:color w:val="000000"/>
        </w:rPr>
        <w:t>за 202</w:t>
      </w:r>
      <w:r w:rsidR="001E37A8" w:rsidRPr="001D0DF3">
        <w:rPr>
          <w:b/>
          <w:bCs/>
          <w:color w:val="000000"/>
        </w:rPr>
        <w:t>2</w:t>
      </w:r>
      <w:r w:rsidR="00352573" w:rsidRPr="001D0DF3">
        <w:rPr>
          <w:b/>
          <w:bCs/>
          <w:color w:val="000000"/>
        </w:rPr>
        <w:t>-202</w:t>
      </w:r>
      <w:r w:rsidR="001E37A8" w:rsidRPr="001D0DF3">
        <w:rPr>
          <w:b/>
          <w:bCs/>
          <w:color w:val="000000"/>
        </w:rPr>
        <w:t>3</w:t>
      </w:r>
      <w:r w:rsidR="0075267D" w:rsidRPr="001D0DF3">
        <w:rPr>
          <w:b/>
          <w:bCs/>
          <w:color w:val="000000"/>
        </w:rPr>
        <w:t xml:space="preserve"> учебный год</w:t>
      </w:r>
    </w:p>
    <w:p w:rsidR="00E24528" w:rsidRPr="000F40C5" w:rsidRDefault="00E24528" w:rsidP="00E24528">
      <w:pPr>
        <w:spacing w:before="100" w:beforeAutospacing="1" w:after="100" w:afterAutospacing="1"/>
        <w:jc w:val="both"/>
      </w:pPr>
      <w:r w:rsidRPr="000F40C5">
        <w:rPr>
          <w:color w:val="000000"/>
        </w:rPr>
        <w:t>Данный публичный доклад – с</w:t>
      </w:r>
      <w:r w:rsidR="007C0601" w:rsidRPr="000F40C5">
        <w:rPr>
          <w:color w:val="000000"/>
        </w:rPr>
        <w:t>пособ</w:t>
      </w:r>
      <w:r w:rsidRPr="000F40C5">
        <w:rPr>
          <w:color w:val="000000"/>
        </w:rPr>
        <w:t xml:space="preserve"> обеспечения информационной открытости и прозрачности работы МДОУ </w:t>
      </w:r>
      <w:r w:rsidR="001E37A8" w:rsidRPr="000F40C5">
        <w:rPr>
          <w:color w:val="000000"/>
        </w:rPr>
        <w:t>Борковский детский сад</w:t>
      </w:r>
    </w:p>
    <w:p w:rsidR="00E24528" w:rsidRPr="000F40C5" w:rsidRDefault="00E24528" w:rsidP="00E24528">
      <w:pPr>
        <w:spacing w:before="100" w:beforeAutospacing="1" w:after="100" w:afterAutospacing="1"/>
        <w:jc w:val="both"/>
        <w:rPr>
          <w:color w:val="000000"/>
        </w:rPr>
      </w:pPr>
      <w:r w:rsidRPr="000F40C5">
        <w:rPr>
          <w:rFonts w:eastAsiaTheme="majorEastAsia"/>
          <w:b/>
          <w:bCs/>
          <w:color w:val="000000"/>
        </w:rPr>
        <w:t>Цель настоящего доклада</w:t>
      </w:r>
      <w:r w:rsidRPr="000F40C5">
        <w:rPr>
          <w:color w:val="000000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</w:t>
      </w:r>
      <w:r w:rsidR="00352573" w:rsidRPr="000F40C5">
        <w:rPr>
          <w:color w:val="000000"/>
        </w:rPr>
        <w:t>тической деятельности ДОУ за 202</w:t>
      </w:r>
      <w:r w:rsidR="001E37A8" w:rsidRPr="000F40C5">
        <w:rPr>
          <w:color w:val="000000"/>
        </w:rPr>
        <w:t>2</w:t>
      </w:r>
      <w:r w:rsidR="00352573" w:rsidRPr="000F40C5">
        <w:rPr>
          <w:color w:val="000000"/>
        </w:rPr>
        <w:t>-202</w:t>
      </w:r>
      <w:r w:rsidR="001E37A8" w:rsidRPr="000F40C5">
        <w:rPr>
          <w:color w:val="000000"/>
        </w:rPr>
        <w:t>3</w:t>
      </w:r>
      <w:r w:rsidRPr="000F40C5">
        <w:rPr>
          <w:color w:val="000000"/>
        </w:rPr>
        <w:t xml:space="preserve"> учебный год.</w:t>
      </w:r>
    </w:p>
    <w:p w:rsidR="001C34B5" w:rsidRPr="003220D9" w:rsidRDefault="00FF5532" w:rsidP="00FF5532">
      <w:pPr>
        <w:ind w:left="1080"/>
        <w:jc w:val="center"/>
        <w:rPr>
          <w:b/>
        </w:rPr>
      </w:pPr>
      <w:r w:rsidRPr="003220D9">
        <w:rPr>
          <w:b/>
          <w:lang w:val="en-US"/>
        </w:rPr>
        <w:t>I</w:t>
      </w:r>
      <w:r w:rsidRPr="003220D9">
        <w:rPr>
          <w:b/>
        </w:rPr>
        <w:t xml:space="preserve">. </w:t>
      </w:r>
      <w:r w:rsidR="00136266" w:rsidRPr="003220D9">
        <w:rPr>
          <w:b/>
        </w:rPr>
        <w:t>Общая характеристика учреждения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5857"/>
      </w:tblGrid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1E37A8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Наименование образовательной организации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муниципальное дошкольное образовательное учреждение Борковский детский сад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proofErr w:type="gramStart"/>
            <w:r>
              <w:rPr>
                <w:rFonts w:cstheme="minorHAnsi"/>
                <w:color w:val="000000"/>
              </w:rPr>
              <w:t>сокращенное</w:t>
            </w:r>
            <w:proofErr w:type="gramEnd"/>
            <w:r>
              <w:rPr>
                <w:rFonts w:cstheme="minorHAnsi"/>
                <w:color w:val="000000"/>
              </w:rPr>
              <w:t xml:space="preserve"> (МДОУ Борковский ДС)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Заведующий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proofErr w:type="spellStart"/>
            <w:r w:rsidRPr="00BE7C42">
              <w:rPr>
                <w:rFonts w:cstheme="minorHAnsi"/>
                <w:color w:val="000000"/>
              </w:rPr>
              <w:t>Некрутова</w:t>
            </w:r>
            <w:proofErr w:type="spellEnd"/>
            <w:r w:rsidRPr="00BE7C42">
              <w:rPr>
                <w:rFonts w:cstheme="minorHAnsi"/>
                <w:color w:val="000000"/>
              </w:rPr>
              <w:t xml:space="preserve"> Людмила Сергеевна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1E37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Юридический а</w:t>
            </w:r>
            <w:r w:rsidRPr="00BE7C42">
              <w:rPr>
                <w:rFonts w:cstheme="minorHAnsi"/>
                <w:color w:val="000000"/>
              </w:rPr>
              <w:t>дрес организации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 xml:space="preserve">Ярославская область, </w:t>
            </w:r>
            <w:proofErr w:type="spellStart"/>
            <w:r w:rsidRPr="00BE7C42">
              <w:rPr>
                <w:rFonts w:cstheme="minorHAnsi"/>
                <w:color w:val="000000"/>
              </w:rPr>
              <w:t>Некоузский</w:t>
            </w:r>
            <w:proofErr w:type="spellEnd"/>
            <w:r w:rsidRPr="00BE7C42">
              <w:rPr>
                <w:rFonts w:cstheme="minorHAnsi"/>
                <w:color w:val="000000"/>
              </w:rPr>
              <w:t xml:space="preserve"> район, п. Борок, д.137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Телефон, факс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8 (48547) 24-3-64</w:t>
            </w:r>
          </w:p>
        </w:tc>
      </w:tr>
      <w:tr w:rsidR="001E37A8" w:rsidRPr="002E1357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Адрес электронной почты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Default="001C6A2F" w:rsidP="001E37A8">
            <w:pPr>
              <w:rPr>
                <w:rStyle w:val="afa"/>
                <w:rFonts w:cstheme="minorHAnsi"/>
              </w:rPr>
            </w:pPr>
            <w:hyperlink r:id="rId7" w:history="1">
              <w:r w:rsidR="001E37A8" w:rsidRPr="00D23543">
                <w:rPr>
                  <w:rStyle w:val="afa"/>
                  <w:rFonts w:cstheme="minorHAnsi"/>
                </w:rPr>
                <w:t>mdouborok@yandex.ru</w:t>
              </w:r>
            </w:hyperlink>
          </w:p>
          <w:p w:rsidR="00345ACC" w:rsidRPr="002E1357" w:rsidRDefault="001C6A2F" w:rsidP="00345ACC">
            <w:pPr>
              <w:rPr>
                <w:rFonts w:cstheme="minorHAnsi"/>
                <w:color w:val="000000"/>
              </w:rPr>
            </w:pPr>
            <w:hyperlink r:id="rId8" w:history="1">
              <w:r w:rsidR="00345ACC" w:rsidRPr="00345ACC">
                <w:rPr>
                  <w:rStyle w:val="afa"/>
                  <w:rFonts w:eastAsiaTheme="majorEastAsia"/>
                </w:rPr>
                <w:t>b.borok@yarregion.ru</w:t>
              </w:r>
            </w:hyperlink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Учредитель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 xml:space="preserve">Администрация </w:t>
            </w:r>
            <w:proofErr w:type="spellStart"/>
            <w:r w:rsidRPr="00BE7C42">
              <w:rPr>
                <w:rFonts w:cstheme="minorHAnsi"/>
                <w:color w:val="000000"/>
              </w:rPr>
              <w:t>Некоузского</w:t>
            </w:r>
            <w:proofErr w:type="spellEnd"/>
            <w:r w:rsidRPr="00BE7C42">
              <w:rPr>
                <w:rFonts w:cstheme="minorHAnsi"/>
                <w:color w:val="000000"/>
              </w:rPr>
              <w:t xml:space="preserve"> муниципального района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Дата создания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12.04.2010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 xml:space="preserve">Лицензия на </w:t>
            </w:r>
            <w:proofErr w:type="gramStart"/>
            <w:r w:rsidRPr="00BE7C42">
              <w:rPr>
                <w:rFonts w:cstheme="minorHAnsi"/>
                <w:color w:val="000000"/>
              </w:rPr>
              <w:t>право ведения</w:t>
            </w:r>
            <w:proofErr w:type="gramEnd"/>
            <w:r w:rsidRPr="00BE7C42">
              <w:rPr>
                <w:rFonts w:cstheme="minorHAnsi"/>
                <w:color w:val="000000"/>
              </w:rPr>
              <w:t xml:space="preserve"> образовательной деятельности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proofErr w:type="gramStart"/>
            <w:r w:rsidRPr="00BE7C42">
              <w:rPr>
                <w:rFonts w:cstheme="minorHAnsi"/>
                <w:color w:val="000000"/>
              </w:rPr>
              <w:t>Регистрационный</w:t>
            </w:r>
            <w:proofErr w:type="gramEnd"/>
            <w:r w:rsidRPr="00BE7C42">
              <w:rPr>
                <w:rFonts w:cstheme="minorHAnsi"/>
                <w:color w:val="000000"/>
              </w:rPr>
              <w:t xml:space="preserve"> № 92/15 от 09 июня 2015 года, серия 76ЛО2 № 0000331. Срок действия – бессрочно. 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Приложение №1 к лицензии Дополнительное образование детей и взрослых Приказ от  5 июля 2018 года № 109/05-03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Лицензия на осуществление медицинской деятельности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BE7C42" w:rsidRDefault="001E37A8" w:rsidP="0005770A">
            <w:pPr>
              <w:contextualSpacing/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>№ ЛО -76-01-001122 от 10 февраля 2014 года.</w:t>
            </w:r>
          </w:p>
          <w:p w:rsidR="001E37A8" w:rsidRPr="00BE7C42" w:rsidRDefault="001E37A8" w:rsidP="0005770A">
            <w:pPr>
              <w:rPr>
                <w:rFonts w:cstheme="minorHAnsi"/>
                <w:color w:val="000000"/>
              </w:rPr>
            </w:pPr>
            <w:r w:rsidRPr="00BE7C42">
              <w:rPr>
                <w:rFonts w:cstheme="minorHAnsi"/>
                <w:color w:val="000000"/>
              </w:rPr>
              <w:t xml:space="preserve"> Серия ЛО № 0000859.  Срок действия – бессрочно</w:t>
            </w:r>
          </w:p>
        </w:tc>
      </w:tr>
      <w:tr w:rsidR="001E37A8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1E37A8" w:rsidRDefault="001E37A8" w:rsidP="0005770A">
            <w:pPr>
              <w:rPr>
                <w:rFonts w:cstheme="minorHAnsi"/>
                <w:color w:val="000000"/>
              </w:rPr>
            </w:pPr>
            <w:r w:rsidRPr="001E37A8">
              <w:rPr>
                <w:color w:val="000000"/>
              </w:rPr>
              <w:t xml:space="preserve">Образовательная организация имеет официальный </w:t>
            </w:r>
            <w:r w:rsidRPr="001E37A8">
              <w:rPr>
                <w:rFonts w:eastAsiaTheme="majorEastAsia"/>
                <w:b/>
                <w:bCs/>
                <w:color w:val="000000"/>
              </w:rPr>
              <w:t>сайт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7A8" w:rsidRPr="00D92DCB" w:rsidRDefault="001C6A2F" w:rsidP="001E37A8">
            <w:pPr>
              <w:contextualSpacing/>
            </w:pPr>
            <w:hyperlink r:id="rId9" w:history="1">
              <w:r w:rsidR="001E37A8" w:rsidRPr="00D92DCB">
                <w:rPr>
                  <w:rStyle w:val="afa"/>
                  <w:rFonts w:eastAsiaTheme="majorEastAsia"/>
                </w:rPr>
                <w:t>https://mdouborok.edu.yar.ru/</w:t>
              </w:r>
            </w:hyperlink>
          </w:p>
          <w:p w:rsidR="001E37A8" w:rsidRPr="00BE7C42" w:rsidRDefault="001E37A8" w:rsidP="0005770A">
            <w:pPr>
              <w:contextualSpacing/>
              <w:rPr>
                <w:rFonts w:cstheme="minorHAnsi"/>
                <w:color w:val="000000"/>
              </w:rPr>
            </w:pPr>
          </w:p>
        </w:tc>
      </w:tr>
      <w:tr w:rsidR="00EB166D" w:rsidRPr="00BE7C42" w:rsidTr="0005770A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66D" w:rsidRPr="001E37A8" w:rsidRDefault="00AC54C1" w:rsidP="00057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Официальная страничка в социальной группе </w:t>
            </w:r>
            <w:proofErr w:type="spellStart"/>
            <w:r w:rsidRPr="00AC54C1">
              <w:rPr>
                <w:b/>
                <w:color w:val="000000"/>
              </w:rPr>
              <w:t>Вконтакт</w:t>
            </w:r>
            <w:proofErr w:type="spellEnd"/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66D" w:rsidRPr="00AC54C1" w:rsidRDefault="001C6A2F" w:rsidP="00AC54C1">
            <w:pPr>
              <w:shd w:val="clear" w:color="auto" w:fill="FFFFFF"/>
              <w:spacing w:after="240"/>
            </w:pPr>
            <w:hyperlink r:id="rId10" w:history="1">
              <w:r w:rsidR="00AC54C1" w:rsidRPr="00AC54C1">
                <w:rPr>
                  <w:rStyle w:val="afa"/>
                  <w:rFonts w:eastAsiaTheme="majorEastAsia"/>
                </w:rPr>
                <w:t>https://vk.com/club108553516</w:t>
              </w:r>
            </w:hyperlink>
          </w:p>
        </w:tc>
      </w:tr>
    </w:tbl>
    <w:p w:rsidR="00E161C5" w:rsidRPr="002B1712" w:rsidRDefault="00CB28F1" w:rsidP="0005687D">
      <w:pPr>
        <w:contextualSpacing/>
        <w:jc w:val="both"/>
        <w:rPr>
          <w:kern w:val="2"/>
          <w:sz w:val="16"/>
          <w:szCs w:val="16"/>
        </w:rPr>
      </w:pPr>
      <w:r>
        <w:rPr>
          <w:kern w:val="2"/>
        </w:rPr>
        <w:t xml:space="preserve"> </w:t>
      </w:r>
      <w:r w:rsidR="00C636D2">
        <w:rPr>
          <w:kern w:val="2"/>
        </w:rPr>
        <w:tab/>
      </w:r>
    </w:p>
    <w:p w:rsidR="0005687D" w:rsidRDefault="00CB28F1" w:rsidP="00E161C5">
      <w:pPr>
        <w:ind w:firstLine="708"/>
        <w:contextualSpacing/>
        <w:jc w:val="both"/>
        <w:rPr>
          <w:kern w:val="2"/>
        </w:rPr>
      </w:pPr>
      <w:r w:rsidRPr="00FB5C2A">
        <w:rPr>
          <w:kern w:val="2"/>
        </w:rPr>
        <w:t>Режим работы Учреждения:</w:t>
      </w:r>
      <w:r>
        <w:rPr>
          <w:kern w:val="2"/>
        </w:rPr>
        <w:t xml:space="preserve"> </w:t>
      </w:r>
      <w:r w:rsidRPr="00FB5C2A">
        <w:rPr>
          <w:kern w:val="2"/>
        </w:rPr>
        <w:t xml:space="preserve"> учреждение работает по пятидневной рабочей неделе, часы работы – с 7.30 до 17.30, выходные дни – суббота и воскресенье, нерабочие праздничные дни, установленные законодательством Российской Федерации. </w:t>
      </w:r>
    </w:p>
    <w:p w:rsidR="00406753" w:rsidRDefault="00CB28F1" w:rsidP="0005687D">
      <w:pPr>
        <w:contextualSpacing/>
        <w:jc w:val="both"/>
        <w:rPr>
          <w:sz w:val="28"/>
          <w:szCs w:val="28"/>
        </w:rPr>
      </w:pPr>
      <w:r w:rsidRPr="00FB5C2A">
        <w:rPr>
          <w:kern w:val="2"/>
        </w:rPr>
        <w:t>Группы функционируют в режиме неполного дня (10- часового пребывания).</w:t>
      </w:r>
      <w:r w:rsidR="00406753" w:rsidRPr="00406753">
        <w:rPr>
          <w:sz w:val="28"/>
          <w:szCs w:val="28"/>
        </w:rPr>
        <w:t xml:space="preserve"> </w:t>
      </w:r>
    </w:p>
    <w:p w:rsidR="00406753" w:rsidRPr="00406753" w:rsidRDefault="00E161C5" w:rsidP="0005687D">
      <w:pPr>
        <w:tabs>
          <w:tab w:val="num" w:pos="0"/>
        </w:tabs>
        <w:jc w:val="both"/>
      </w:pPr>
      <w:r>
        <w:tab/>
      </w:r>
      <w:r w:rsidR="00406753" w:rsidRPr="00406753">
        <w:t>Язык обучения – русский.</w:t>
      </w:r>
    </w:p>
    <w:p w:rsidR="008E20D7" w:rsidRPr="000F4A09" w:rsidRDefault="008E20D7" w:rsidP="005B472C">
      <w:pPr>
        <w:keepNext/>
        <w:ind w:firstLine="720"/>
        <w:contextualSpacing/>
        <w:jc w:val="both"/>
      </w:pPr>
      <w:r>
        <w:rPr>
          <w:color w:val="000000"/>
        </w:rPr>
        <w:lastRenderedPageBreak/>
        <w:t xml:space="preserve">С 15 августа 2022 года в связи с реорганизацией МДОУ Борковского детского сада и МОУ </w:t>
      </w:r>
      <w:proofErr w:type="spellStart"/>
      <w:r>
        <w:rPr>
          <w:color w:val="000000"/>
        </w:rPr>
        <w:t>Веретейская</w:t>
      </w:r>
      <w:proofErr w:type="spellEnd"/>
      <w:r>
        <w:rPr>
          <w:color w:val="000000"/>
        </w:rPr>
        <w:t xml:space="preserve"> НОШ ф</w:t>
      </w:r>
      <w:r>
        <w:rPr>
          <w:bCs/>
          <w:color w:val="000000"/>
        </w:rPr>
        <w:t xml:space="preserve">ункционирует  4 группы: </w:t>
      </w:r>
      <w:r w:rsidRPr="000F4A09">
        <w:t xml:space="preserve">- </w:t>
      </w:r>
      <w:r>
        <w:t>3</w:t>
      </w:r>
      <w:r w:rsidRPr="000F4A09">
        <w:t xml:space="preserve"> группы общеразвивающей направленности, </w:t>
      </w:r>
      <w:r>
        <w:t>1</w:t>
      </w:r>
      <w:r w:rsidRPr="000F4A09">
        <w:t xml:space="preserve"> групп</w:t>
      </w:r>
      <w:r>
        <w:t>а</w:t>
      </w:r>
      <w:r w:rsidRPr="000F4A09">
        <w:t xml:space="preserve"> комбинированной направленности:</w:t>
      </w:r>
    </w:p>
    <w:p w:rsidR="008E20D7" w:rsidRPr="000F4A09" w:rsidRDefault="008E20D7" w:rsidP="005B472C">
      <w:pPr>
        <w:pStyle w:val="aa"/>
        <w:jc w:val="both"/>
      </w:pPr>
      <w:r>
        <w:t>1.</w:t>
      </w:r>
      <w:r w:rsidRPr="000F4A09">
        <w:t xml:space="preserve">Младшая группа «Теремок» общеразвивающей направленности </w:t>
      </w:r>
    </w:p>
    <w:p w:rsidR="008E20D7" w:rsidRPr="000F4A09" w:rsidRDefault="008E20D7" w:rsidP="005B472C">
      <w:pPr>
        <w:pStyle w:val="aa"/>
        <w:jc w:val="both"/>
      </w:pPr>
      <w:r>
        <w:t>2.</w:t>
      </w:r>
      <w:r w:rsidRPr="000F4A09">
        <w:t xml:space="preserve">Старшая </w:t>
      </w:r>
      <w:r>
        <w:t xml:space="preserve">– средняя </w:t>
      </w:r>
      <w:r w:rsidRPr="000F4A09">
        <w:t xml:space="preserve">группа «Ромашка» комбинированной направленности </w:t>
      </w:r>
    </w:p>
    <w:p w:rsidR="008E20D7" w:rsidRDefault="008E20D7" w:rsidP="005B472C">
      <w:pPr>
        <w:pStyle w:val="aa"/>
        <w:jc w:val="both"/>
      </w:pPr>
      <w:r>
        <w:t>3.</w:t>
      </w:r>
      <w:r w:rsidRPr="000F4A09">
        <w:t>Подготовительная группа «Звездочка» общеразвивающей направленности</w:t>
      </w:r>
    </w:p>
    <w:p w:rsidR="008E20D7" w:rsidRDefault="008E20D7" w:rsidP="005B472C">
      <w:pPr>
        <w:pStyle w:val="aa"/>
        <w:jc w:val="both"/>
      </w:pPr>
      <w:r>
        <w:t>4. Разновозрастная группа «</w:t>
      </w:r>
      <w:proofErr w:type="spellStart"/>
      <w:r>
        <w:t>Веретея</w:t>
      </w:r>
      <w:proofErr w:type="spellEnd"/>
      <w:r>
        <w:t xml:space="preserve">» </w:t>
      </w:r>
      <w:r w:rsidRPr="000F4A09">
        <w:t>общеразвивающей направленности</w:t>
      </w:r>
    </w:p>
    <w:p w:rsidR="0099126E" w:rsidRDefault="0099126E" w:rsidP="005B472C">
      <w:pPr>
        <w:pStyle w:val="aa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275"/>
        <w:gridCol w:w="1762"/>
        <w:gridCol w:w="1575"/>
        <w:gridCol w:w="1531"/>
        <w:gridCol w:w="1760"/>
      </w:tblGrid>
      <w:tr w:rsidR="008E20D7" w:rsidRPr="008E20D7" w:rsidTr="00AC54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Название</w:t>
            </w:r>
          </w:p>
          <w:p w:rsidR="008E20D7" w:rsidRPr="008E20D7" w:rsidRDefault="008E20D7" w:rsidP="008E20D7">
            <w:r w:rsidRPr="008E20D7">
              <w:t>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возраст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 xml:space="preserve">Кол-во </w:t>
            </w:r>
          </w:p>
          <w:p w:rsidR="008E20D7" w:rsidRPr="008E20D7" w:rsidRDefault="008E20D7" w:rsidP="008E20D7">
            <w:r w:rsidRPr="008E20D7">
              <w:t>детей</w:t>
            </w:r>
          </w:p>
          <w:p w:rsidR="008E20D7" w:rsidRPr="008E20D7" w:rsidRDefault="008E20D7" w:rsidP="008E20D7">
            <w:r w:rsidRPr="008E20D7">
              <w:t xml:space="preserve"> на 01.09.2022.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 xml:space="preserve">Кол-во </w:t>
            </w:r>
          </w:p>
          <w:p w:rsidR="008E20D7" w:rsidRPr="008E20D7" w:rsidRDefault="008E20D7" w:rsidP="008E20D7">
            <w:r w:rsidRPr="008E20D7">
              <w:t>детей</w:t>
            </w:r>
          </w:p>
          <w:p w:rsidR="008E20D7" w:rsidRPr="008E20D7" w:rsidRDefault="008E20D7" w:rsidP="008E20D7">
            <w:r w:rsidRPr="008E20D7">
              <w:t xml:space="preserve"> на 31.08.2023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Площадь</w:t>
            </w:r>
          </w:p>
          <w:p w:rsidR="008E20D7" w:rsidRPr="008E20D7" w:rsidRDefault="008E20D7" w:rsidP="008E20D7">
            <w:r w:rsidRPr="008E20D7">
              <w:t>группы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Кол-во мест по площадям</w:t>
            </w:r>
          </w:p>
          <w:p w:rsidR="008E20D7" w:rsidRPr="008E20D7" w:rsidRDefault="008E20D7" w:rsidP="008E20D7">
            <w:proofErr w:type="spellStart"/>
            <w:r w:rsidRPr="008E20D7">
              <w:t>СанПин</w:t>
            </w:r>
            <w:proofErr w:type="spellEnd"/>
          </w:p>
        </w:tc>
      </w:tr>
      <w:tr w:rsidR="008E20D7" w:rsidRPr="008E20D7" w:rsidTr="00AC54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Теремок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1,6-3 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2F1022">
            <w:r w:rsidRPr="008E20D7">
              <w:t>1</w:t>
            </w:r>
            <w:r w:rsidR="002F1022"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45,3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19</w:t>
            </w:r>
          </w:p>
        </w:tc>
      </w:tr>
      <w:tr w:rsidR="008E20D7" w:rsidRPr="008E20D7" w:rsidTr="00AC54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Ромашка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4 -6 лет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59,1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29</w:t>
            </w:r>
          </w:p>
        </w:tc>
      </w:tr>
      <w:tr w:rsidR="008E20D7" w:rsidRPr="008E20D7" w:rsidTr="00AC54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Звездочка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6-  7лет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59,7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29</w:t>
            </w:r>
          </w:p>
        </w:tc>
      </w:tr>
      <w:tr w:rsidR="008E20D7" w:rsidRPr="008E20D7" w:rsidTr="00AC54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proofErr w:type="spellStart"/>
            <w:r w:rsidRPr="008E20D7">
              <w:t>Веретея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2-6 лет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393B5A" w:rsidP="008E20D7">
            <w:r>
              <w:t>61,1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050605" w:rsidP="008E20D7">
            <w:r>
              <w:t>30</w:t>
            </w:r>
          </w:p>
        </w:tc>
      </w:tr>
      <w:tr w:rsidR="008E20D7" w:rsidRPr="008E20D7" w:rsidTr="00AC54C1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Итого: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>
            <w:r w:rsidRPr="008E20D7">
              <w:t>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2F1022">
            <w:r w:rsidRPr="008E20D7">
              <w:t>5</w:t>
            </w:r>
            <w:r w:rsidR="002F1022"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D7" w:rsidRPr="008E20D7" w:rsidRDefault="008E20D7" w:rsidP="008E20D7"/>
        </w:tc>
      </w:tr>
    </w:tbl>
    <w:p w:rsidR="00CB28F1" w:rsidRPr="00E13048" w:rsidRDefault="00CB28F1" w:rsidP="00553AAC">
      <w:pPr>
        <w:ind w:firstLine="709"/>
        <w:contextualSpacing/>
        <w:jc w:val="both"/>
      </w:pPr>
      <w:r w:rsidRPr="008D166D">
        <w:t xml:space="preserve">Прием детей в Учреждение осуществляется заведующим на основании направления, выданного Отделом образования </w:t>
      </w:r>
      <w:r w:rsidR="00553AAC">
        <w:t xml:space="preserve">Администрации </w:t>
      </w:r>
      <w:proofErr w:type="spellStart"/>
      <w:r w:rsidRPr="008D166D">
        <w:t>Некоузского</w:t>
      </w:r>
      <w:proofErr w:type="spellEnd"/>
      <w:r w:rsidRPr="008D166D">
        <w:t xml:space="preserve"> МР, по письменному заявлению - родителей (законных представителей)</w:t>
      </w:r>
      <w:r>
        <w:t xml:space="preserve"> </w:t>
      </w:r>
      <w:r w:rsidRPr="00E13048">
        <w:t>в возрасте от 1,</w:t>
      </w:r>
      <w:r>
        <w:t>5</w:t>
      </w:r>
      <w:r w:rsidRPr="00E13048">
        <w:t xml:space="preserve"> </w:t>
      </w:r>
      <w:r>
        <w:t>лет</w:t>
      </w:r>
      <w:r w:rsidRPr="00E13048">
        <w:t xml:space="preserve">. </w:t>
      </w:r>
    </w:p>
    <w:p w:rsidR="00270C9C" w:rsidRDefault="00CB28F1" w:rsidP="00270C9C">
      <w:pPr>
        <w:ind w:firstLine="709"/>
        <w:contextualSpacing/>
        <w:jc w:val="both"/>
      </w:pPr>
      <w:r>
        <w:t>Особое</w:t>
      </w:r>
      <w:r w:rsidRPr="00C034EF">
        <w:t xml:space="preserve"> внимание уделяется организации адаптационного периода для воспитанников, вновь поступивших в дошкольное учреждение; для них устанавливается щадящий режим, щадящее закаливание, неполный день пребывания в детском саду. В этот период создается комфортный режим дня с учетом возрастных и индивидуальных особенностей детского организма, неблагоприятной геофизической обстановки, биоритмов. В период адаптации с детьми работает педагог-психолог, старшая медсестра, ведется лист адаптации.</w:t>
      </w:r>
      <w:r w:rsidR="00270C9C">
        <w:t xml:space="preserve"> На протяжении всего адаптационного периода по запросу родителей и по инициативе педагога-психолога и воспитателей групп проходили встречи и консультации с родителями, где им была оказана помощь в выстраивании отношений с ребенком и даны рекомендации по сопровождению ребенка в период адаптации.</w:t>
      </w:r>
    </w:p>
    <w:p w:rsidR="00270C9C" w:rsidRDefault="00270C9C" w:rsidP="00270C9C">
      <w:pPr>
        <w:contextualSpacing/>
        <w:jc w:val="both"/>
      </w:pPr>
      <w:r>
        <w:tab/>
        <w:t xml:space="preserve">К концу периода адаптации у воспитанников раннего возраста не наблюдалась </w:t>
      </w:r>
      <w:proofErr w:type="spellStart"/>
      <w:r>
        <w:t>дезадаптация</w:t>
      </w:r>
      <w:proofErr w:type="spellEnd"/>
      <w:r>
        <w:t xml:space="preserve"> и усложненная адаптация. Психолого-педагогическое сопровождение процесса социально-психологической адаптации детей приводит к положительной динамике от начала к окончанию учебного года.</w:t>
      </w:r>
    </w:p>
    <w:p w:rsidR="00CB28F1" w:rsidRPr="00C034EF" w:rsidRDefault="00CB28F1" w:rsidP="00553AAC">
      <w:pPr>
        <w:pStyle w:val="aa"/>
        <w:jc w:val="both"/>
      </w:pPr>
      <w:r w:rsidRPr="00C034EF">
        <w:t xml:space="preserve">     </w:t>
      </w:r>
      <w:r w:rsidR="00270C9C">
        <w:t xml:space="preserve">   </w:t>
      </w:r>
      <w:r w:rsidRPr="00C034EF">
        <w:t xml:space="preserve"> Родители, перед поступлением ребенка в дошкольное учреждение знакомятся с режимом дня, режимом питания, меню. В результате проводимых мероприятий, заболеваемость среди вновь поступивших воспитанников в пределах допустимых норм.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37"/>
        <w:gridCol w:w="1423"/>
        <w:gridCol w:w="1446"/>
        <w:gridCol w:w="1116"/>
        <w:gridCol w:w="1259"/>
        <w:gridCol w:w="1352"/>
        <w:gridCol w:w="1838"/>
      </w:tblGrid>
      <w:tr w:rsidR="00CB28F1" w:rsidTr="000725EA">
        <w:tc>
          <w:tcPr>
            <w:tcW w:w="1137" w:type="dxa"/>
            <w:vMerge w:val="restart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Год</w:t>
            </w:r>
          </w:p>
        </w:tc>
        <w:tc>
          <w:tcPr>
            <w:tcW w:w="1423" w:type="dxa"/>
            <w:vMerge w:val="restart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Всего</w:t>
            </w:r>
          </w:p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прибывших</w:t>
            </w:r>
          </w:p>
        </w:tc>
        <w:tc>
          <w:tcPr>
            <w:tcW w:w="1446" w:type="dxa"/>
            <w:vMerge w:val="restart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Всего</w:t>
            </w:r>
          </w:p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адаптации</w:t>
            </w:r>
          </w:p>
        </w:tc>
        <w:tc>
          <w:tcPr>
            <w:tcW w:w="3727" w:type="dxa"/>
            <w:gridSpan w:val="3"/>
          </w:tcPr>
          <w:p w:rsidR="00CB28F1" w:rsidRPr="00C45439" w:rsidRDefault="00CB28F1" w:rsidP="008714A9">
            <w:pPr>
              <w:tabs>
                <w:tab w:val="left" w:pos="5580"/>
              </w:tabs>
              <w:jc w:val="center"/>
            </w:pPr>
            <w:r w:rsidRPr="00C45439">
              <w:t>Степень адаптации</w:t>
            </w:r>
          </w:p>
        </w:tc>
        <w:tc>
          <w:tcPr>
            <w:tcW w:w="1838" w:type="dxa"/>
            <w:vMerge w:val="restart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Заболеваемость</w:t>
            </w:r>
          </w:p>
        </w:tc>
      </w:tr>
      <w:tr w:rsidR="00CB28F1" w:rsidTr="000725EA">
        <w:tc>
          <w:tcPr>
            <w:tcW w:w="1137" w:type="dxa"/>
            <w:vMerge/>
          </w:tcPr>
          <w:p w:rsidR="00CB28F1" w:rsidRPr="00C45439" w:rsidRDefault="00CB28F1" w:rsidP="008714A9">
            <w:pPr>
              <w:tabs>
                <w:tab w:val="left" w:pos="5580"/>
              </w:tabs>
            </w:pPr>
          </w:p>
        </w:tc>
        <w:tc>
          <w:tcPr>
            <w:tcW w:w="1423" w:type="dxa"/>
            <w:vMerge/>
          </w:tcPr>
          <w:p w:rsidR="00CB28F1" w:rsidRPr="00C45439" w:rsidRDefault="00CB28F1" w:rsidP="008714A9">
            <w:pPr>
              <w:tabs>
                <w:tab w:val="left" w:pos="5580"/>
              </w:tabs>
            </w:pPr>
          </w:p>
        </w:tc>
        <w:tc>
          <w:tcPr>
            <w:tcW w:w="1446" w:type="dxa"/>
            <w:vMerge/>
          </w:tcPr>
          <w:p w:rsidR="00CB28F1" w:rsidRPr="00C45439" w:rsidRDefault="00CB28F1" w:rsidP="008714A9">
            <w:pPr>
              <w:tabs>
                <w:tab w:val="left" w:pos="5580"/>
              </w:tabs>
            </w:pPr>
          </w:p>
        </w:tc>
        <w:tc>
          <w:tcPr>
            <w:tcW w:w="1116" w:type="dxa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легкая</w:t>
            </w:r>
          </w:p>
        </w:tc>
        <w:tc>
          <w:tcPr>
            <w:tcW w:w="1259" w:type="dxa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средняя</w:t>
            </w:r>
          </w:p>
        </w:tc>
        <w:tc>
          <w:tcPr>
            <w:tcW w:w="1352" w:type="dxa"/>
          </w:tcPr>
          <w:p w:rsidR="00CB28F1" w:rsidRPr="00C45439" w:rsidRDefault="00CB28F1" w:rsidP="008714A9">
            <w:pPr>
              <w:tabs>
                <w:tab w:val="left" w:pos="5580"/>
              </w:tabs>
            </w:pPr>
            <w:r w:rsidRPr="00C45439">
              <w:t>тяжелая</w:t>
            </w:r>
          </w:p>
        </w:tc>
        <w:tc>
          <w:tcPr>
            <w:tcW w:w="1838" w:type="dxa"/>
            <w:vMerge/>
          </w:tcPr>
          <w:p w:rsidR="00CB28F1" w:rsidRPr="00C45439" w:rsidRDefault="00CB28F1" w:rsidP="008714A9">
            <w:pPr>
              <w:tabs>
                <w:tab w:val="left" w:pos="5580"/>
              </w:tabs>
            </w:pPr>
          </w:p>
        </w:tc>
      </w:tr>
      <w:tr w:rsidR="00CB28F1" w:rsidTr="000725EA">
        <w:tc>
          <w:tcPr>
            <w:tcW w:w="1137" w:type="dxa"/>
          </w:tcPr>
          <w:p w:rsidR="00CB28F1" w:rsidRPr="00C45439" w:rsidRDefault="00CB28F1" w:rsidP="000725EA">
            <w:pPr>
              <w:tabs>
                <w:tab w:val="left" w:pos="5580"/>
              </w:tabs>
            </w:pPr>
            <w:r w:rsidRPr="00C45439">
              <w:t>202</w:t>
            </w:r>
            <w:r w:rsidR="000725EA">
              <w:t>2</w:t>
            </w:r>
            <w:r w:rsidRPr="00C45439">
              <w:t>-202</w:t>
            </w:r>
            <w:r w:rsidR="000725EA">
              <w:t>3</w:t>
            </w:r>
          </w:p>
        </w:tc>
        <w:tc>
          <w:tcPr>
            <w:tcW w:w="1423" w:type="dxa"/>
          </w:tcPr>
          <w:p w:rsidR="00CB28F1" w:rsidRPr="00C45439" w:rsidRDefault="002F1022" w:rsidP="008714A9">
            <w:pPr>
              <w:tabs>
                <w:tab w:val="left" w:pos="5580"/>
              </w:tabs>
            </w:pPr>
            <w:r>
              <w:t>7</w:t>
            </w:r>
          </w:p>
        </w:tc>
        <w:tc>
          <w:tcPr>
            <w:tcW w:w="1446" w:type="dxa"/>
          </w:tcPr>
          <w:p w:rsidR="00CB28F1" w:rsidRPr="00C45439" w:rsidRDefault="002F1022" w:rsidP="008714A9">
            <w:pPr>
              <w:tabs>
                <w:tab w:val="left" w:pos="5580"/>
              </w:tabs>
            </w:pPr>
            <w:r>
              <w:t>7</w:t>
            </w:r>
          </w:p>
        </w:tc>
        <w:tc>
          <w:tcPr>
            <w:tcW w:w="1116" w:type="dxa"/>
          </w:tcPr>
          <w:p w:rsidR="00CB28F1" w:rsidRPr="00C45439" w:rsidRDefault="002F1022" w:rsidP="008714A9">
            <w:pPr>
              <w:tabs>
                <w:tab w:val="left" w:pos="5580"/>
              </w:tabs>
            </w:pPr>
            <w:r>
              <w:t>6</w:t>
            </w:r>
          </w:p>
        </w:tc>
        <w:tc>
          <w:tcPr>
            <w:tcW w:w="1259" w:type="dxa"/>
          </w:tcPr>
          <w:p w:rsidR="00CB28F1" w:rsidRPr="00C45439" w:rsidRDefault="00ED6FFE" w:rsidP="008714A9">
            <w:pPr>
              <w:tabs>
                <w:tab w:val="left" w:pos="5580"/>
              </w:tabs>
            </w:pPr>
            <w:r>
              <w:t>1</w:t>
            </w:r>
          </w:p>
        </w:tc>
        <w:tc>
          <w:tcPr>
            <w:tcW w:w="1352" w:type="dxa"/>
          </w:tcPr>
          <w:p w:rsidR="00CB28F1" w:rsidRPr="00C45439" w:rsidRDefault="00CB28F1" w:rsidP="008714A9">
            <w:pPr>
              <w:tabs>
                <w:tab w:val="left" w:pos="5580"/>
              </w:tabs>
              <w:jc w:val="center"/>
            </w:pPr>
            <w:r w:rsidRPr="00C45439">
              <w:t>-</w:t>
            </w:r>
          </w:p>
        </w:tc>
        <w:tc>
          <w:tcPr>
            <w:tcW w:w="1838" w:type="dxa"/>
          </w:tcPr>
          <w:p w:rsidR="00CB28F1" w:rsidRPr="00C45439" w:rsidRDefault="00CB28F1" w:rsidP="008714A9">
            <w:pPr>
              <w:tabs>
                <w:tab w:val="left" w:pos="5580"/>
              </w:tabs>
              <w:jc w:val="center"/>
            </w:pPr>
            <w:r w:rsidRPr="00C45439">
              <w:t>-</w:t>
            </w:r>
          </w:p>
        </w:tc>
      </w:tr>
    </w:tbl>
    <w:p w:rsidR="001C34B5" w:rsidRPr="00553AAC" w:rsidRDefault="00FF5532" w:rsidP="00553AAC">
      <w:pPr>
        <w:pStyle w:val="af8"/>
        <w:tabs>
          <w:tab w:val="num" w:pos="0"/>
        </w:tabs>
        <w:contextualSpacing/>
        <w:jc w:val="center"/>
        <w:rPr>
          <w:b/>
        </w:rPr>
      </w:pPr>
      <w:r w:rsidRPr="00553AAC">
        <w:rPr>
          <w:b/>
          <w:lang w:val="en-US"/>
        </w:rPr>
        <w:t>II</w:t>
      </w:r>
      <w:r w:rsidRPr="00553AAC">
        <w:rPr>
          <w:b/>
        </w:rPr>
        <w:t>.</w:t>
      </w:r>
      <w:r w:rsidR="001C34B5" w:rsidRPr="00553AAC">
        <w:t xml:space="preserve"> </w:t>
      </w:r>
      <w:r w:rsidR="001C34B5" w:rsidRPr="00553AAC">
        <w:rPr>
          <w:b/>
        </w:rPr>
        <w:t xml:space="preserve">Условия функционирования дошкольного </w:t>
      </w:r>
      <w:proofErr w:type="gramStart"/>
      <w:r w:rsidR="001C34B5" w:rsidRPr="00553AAC">
        <w:rPr>
          <w:b/>
        </w:rPr>
        <w:t>образовательного</w:t>
      </w:r>
      <w:r w:rsidR="00553AAC">
        <w:rPr>
          <w:b/>
        </w:rPr>
        <w:t xml:space="preserve"> </w:t>
      </w:r>
      <w:r w:rsidR="00F323EE" w:rsidRPr="00553AAC">
        <w:rPr>
          <w:b/>
        </w:rPr>
        <w:t xml:space="preserve"> учреждения</w:t>
      </w:r>
      <w:proofErr w:type="gramEnd"/>
    </w:p>
    <w:p w:rsidR="002F3191" w:rsidRPr="00553AAC" w:rsidRDefault="002F3191" w:rsidP="00E24528">
      <w:pPr>
        <w:contextualSpacing/>
        <w:rPr>
          <w:b/>
        </w:rPr>
      </w:pPr>
      <w:r w:rsidRPr="00553AAC">
        <w:rPr>
          <w:b/>
        </w:rPr>
        <w:t>1. Структура управления образовательным учреждением</w:t>
      </w:r>
    </w:p>
    <w:p w:rsidR="001715DA" w:rsidRDefault="001715DA" w:rsidP="001715DA">
      <w:pPr>
        <w:spacing w:before="280" w:after="280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Управление ДОУ осуществляется в соответствии с действующим законодательством и уставом. Управление ДОУ строится на принципах единоначалия и коллегиальности. Коллегиальными органами управления являются:  общее собрание работников</w:t>
      </w:r>
      <w:r w:rsidR="002B1712">
        <w:rPr>
          <w:rFonts w:cstheme="minorHAnsi"/>
        </w:rPr>
        <w:t>,</w:t>
      </w:r>
      <w:r w:rsidR="002B1712" w:rsidRPr="002B1712">
        <w:rPr>
          <w:rFonts w:cstheme="minorHAnsi"/>
        </w:rPr>
        <w:t xml:space="preserve"> </w:t>
      </w:r>
      <w:r w:rsidR="002B1712">
        <w:rPr>
          <w:rFonts w:cstheme="minorHAnsi"/>
        </w:rPr>
        <w:t>педагогический совет, совет родителей</w:t>
      </w:r>
      <w:r>
        <w:rPr>
          <w:rFonts w:cstheme="minorHAnsi"/>
        </w:rPr>
        <w:t>. Единоличным исполнительным органом является руководитель – заведующий.</w:t>
      </w:r>
    </w:p>
    <w:p w:rsidR="00E448A2" w:rsidRPr="00240295" w:rsidRDefault="002F3191" w:rsidP="002B1712">
      <w:pPr>
        <w:contextualSpacing/>
        <w:jc w:val="both"/>
      </w:pPr>
      <w:r w:rsidRPr="00F26AFD">
        <w:rPr>
          <w:sz w:val="28"/>
          <w:szCs w:val="28"/>
        </w:rPr>
        <w:t xml:space="preserve">   </w:t>
      </w:r>
      <w:r w:rsidR="00E448A2" w:rsidRPr="00240295">
        <w:t>Участие коллегиальных органов государственно-общественного управления в оценке качества образования в полной мере отвечает статус</w:t>
      </w:r>
      <w:bookmarkStart w:id="0" w:name="_GoBack"/>
      <w:bookmarkEnd w:id="0"/>
      <w:r w:rsidR="00E448A2" w:rsidRPr="00240295">
        <w:t>у органа стратегического управления ДОУ и является необходимым условием реализации ими управленческих полномочий. Деятельность коллегиальных органов регулируется Уставом и нормативными локальными актами.</w:t>
      </w:r>
    </w:p>
    <w:p w:rsidR="00B36E9B" w:rsidRPr="00FF212F" w:rsidRDefault="00B36E9B" w:rsidP="00B36E9B">
      <w:pPr>
        <w:rPr>
          <w:b/>
        </w:rPr>
      </w:pPr>
      <w:r w:rsidRPr="00FF212F">
        <w:rPr>
          <w:b/>
        </w:rPr>
        <w:t>2. Нормативно - правовая база, регламентирующая деятельность ДОУ</w:t>
      </w:r>
    </w:p>
    <w:p w:rsidR="00FF212F" w:rsidRPr="00FF212F" w:rsidRDefault="00B36E9B" w:rsidP="00FF212F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F212F">
        <w:t>В целях упорядочения деятельности и функционирования дошкольного образовательного учреждения, обеспечения выполнения законодательной и нормативной базы в дошкольном учреждении ежегодно приказом заведующей утверждается перечень документов, регламентирующих деятельность МДОУ</w:t>
      </w:r>
      <w:r w:rsidR="00960EFD" w:rsidRPr="00FF212F">
        <w:t xml:space="preserve"> </w:t>
      </w:r>
      <w:r w:rsidR="0029054E" w:rsidRPr="00FF212F">
        <w:t>Борковский детский сад</w:t>
      </w:r>
      <w:r w:rsidRPr="00FF212F">
        <w:t>:</w:t>
      </w:r>
      <w:r w:rsidR="00FF212F" w:rsidRPr="00FF212F">
        <w:rPr>
          <w:rFonts w:eastAsia="Calibri"/>
        </w:rPr>
        <w:t xml:space="preserve"> Устав детского сада,</w:t>
      </w:r>
      <w:r w:rsidR="00A07293" w:rsidRPr="00FF212F">
        <w:rPr>
          <w:rFonts w:eastAsia="Calibri"/>
          <w:spacing w:val="-4"/>
        </w:rPr>
        <w:t xml:space="preserve"> Коллективный договор, Договор об образовании по образовательным программам дошкольного образования,</w:t>
      </w:r>
      <w:r w:rsidR="00A07293" w:rsidRPr="00FF212F">
        <w:rPr>
          <w:color w:val="FF0000"/>
        </w:rPr>
        <w:t xml:space="preserve"> </w:t>
      </w:r>
      <w:r w:rsidR="00A07293" w:rsidRPr="00FF212F">
        <w:t>Муниципальное задание на оказание муниципальных услуг в сфере образования;</w:t>
      </w:r>
      <w:r w:rsidR="00FF212F" w:rsidRPr="00FF212F">
        <w:t xml:space="preserve">  </w:t>
      </w:r>
      <w:hyperlink r:id="rId11" w:tooltip=" скачать  документ " w:history="1">
        <w:r w:rsidR="00A07293" w:rsidRPr="00FF212F">
          <w:rPr>
            <w:rStyle w:val="afa"/>
            <w:rFonts w:eastAsiaTheme="majorEastAsia"/>
            <w:color w:val="auto"/>
            <w:u w:val="none"/>
          </w:rPr>
          <w:t>Паспорт дорожной безопасности</w:t>
        </w:r>
      </w:hyperlink>
      <w:r w:rsidR="00C47859" w:rsidRPr="00FF212F">
        <w:t xml:space="preserve">, </w:t>
      </w:r>
      <w:r w:rsidR="00A07293" w:rsidRPr="00FF212F">
        <w:t>Паспорт безопасности</w:t>
      </w:r>
      <w:r w:rsidR="00FF212F" w:rsidRPr="00FF212F">
        <w:t>, Паспорт доступности,</w:t>
      </w:r>
      <w:r w:rsidR="00A07293" w:rsidRPr="00FF212F">
        <w:t xml:space="preserve"> </w:t>
      </w:r>
      <w:hyperlink r:id="rId12" w:tgtFrame="_blank" w:tooltip=" просмотр документа " w:history="1">
        <w:r w:rsidR="00A07293" w:rsidRPr="00FF212F">
          <w:rPr>
            <w:rStyle w:val="afa"/>
            <w:rFonts w:eastAsiaTheme="majorEastAsia"/>
            <w:color w:val="auto"/>
            <w:u w:val="none"/>
          </w:rPr>
          <w:t xml:space="preserve">  </w:t>
        </w:r>
      </w:hyperlink>
      <w:r w:rsidR="00FF212F" w:rsidRPr="00FF212F">
        <w:rPr>
          <w:color w:val="FF0000"/>
        </w:rPr>
        <w:t xml:space="preserve"> </w:t>
      </w:r>
      <w:r w:rsidR="00FF212F" w:rsidRPr="00FF212F">
        <w:t>Должностные инструкции и квалифицированные требования к работникам детского сада;</w:t>
      </w:r>
      <w:r w:rsidR="00FF212F">
        <w:t xml:space="preserve"> </w:t>
      </w:r>
      <w:r w:rsidR="00FF212F" w:rsidRPr="00FF212F">
        <w:t>Инструкции по правилам техники безопасности и квалифицированные требования к работникам детского сада;</w:t>
      </w:r>
      <w:r w:rsidR="00FF212F" w:rsidRPr="00FF212F">
        <w:rPr>
          <w:color w:val="FF0000"/>
        </w:rPr>
        <w:t xml:space="preserve"> </w:t>
      </w:r>
      <w:r w:rsidR="00FF212F" w:rsidRPr="00FF212F">
        <w:t>Приказы и распоряжения заведующе</w:t>
      </w:r>
      <w:r w:rsidR="00E161C5">
        <w:t>го</w:t>
      </w:r>
      <w:r w:rsidR="00FF212F" w:rsidRPr="00FF212F">
        <w:t xml:space="preserve"> и другие локальные акты;</w:t>
      </w:r>
    </w:p>
    <w:p w:rsidR="00B36E9B" w:rsidRPr="00014FA5" w:rsidRDefault="00DD353D" w:rsidP="00014FA5">
      <w:pPr>
        <w:ind w:firstLine="708"/>
        <w:jc w:val="both"/>
      </w:pPr>
      <w:r w:rsidRPr="00014FA5">
        <w:t>Д</w:t>
      </w:r>
      <w:r w:rsidR="00B36E9B" w:rsidRPr="00014FA5">
        <w:t xml:space="preserve">ошкольное учреждение ежегодно определяет задачи по приоритетным направлениям деятельности.  Выполнение  этих задач реализуется через разнообразные формы работы: педагогические советы, семинары, семинары - практикумы, </w:t>
      </w:r>
      <w:r w:rsidRPr="00014FA5">
        <w:t xml:space="preserve">творческие группы, </w:t>
      </w:r>
      <w:r w:rsidR="00B36E9B" w:rsidRPr="00014FA5">
        <w:t xml:space="preserve">консультации, </w:t>
      </w:r>
      <w:r w:rsidR="00A12F3C" w:rsidRPr="00014FA5">
        <w:t xml:space="preserve">курсы повышения квалификации, </w:t>
      </w:r>
      <w:r w:rsidR="00B36E9B" w:rsidRPr="00014FA5">
        <w:t>круглые столы, открытые просмотры,  проектную деятельность и т.д., что повышает компетентность и способствует профессиональному росту педагогов детского сада, успешной работе коллектива и положительной динамике показателя развития детей.</w:t>
      </w:r>
    </w:p>
    <w:p w:rsidR="00B36E9B" w:rsidRPr="00014FA5" w:rsidRDefault="00B36E9B" w:rsidP="00014FA5">
      <w:pPr>
        <w:jc w:val="both"/>
      </w:pPr>
      <w:r w:rsidRPr="00014FA5">
        <w:t xml:space="preserve">  </w:t>
      </w:r>
      <w:r w:rsidRPr="00014FA5">
        <w:tab/>
        <w:t xml:space="preserve"> В своей деятельности детский сад </w:t>
      </w:r>
      <w:r w:rsidRPr="00F65C8A">
        <w:t>руководствуется:</w:t>
      </w:r>
    </w:p>
    <w:p w:rsidR="00B36E9B" w:rsidRPr="00014FA5" w:rsidRDefault="00B36E9B" w:rsidP="00014FA5">
      <w:pPr>
        <w:jc w:val="both"/>
      </w:pPr>
      <w:r w:rsidRPr="00014FA5">
        <w:t>- ФЗ «Об образовании в Российской Федерации» №273-ФЗ от 21.12.2012 г.;</w:t>
      </w:r>
    </w:p>
    <w:p w:rsidR="00B36E9B" w:rsidRPr="00014FA5" w:rsidRDefault="00B36E9B" w:rsidP="00014FA5">
      <w:pPr>
        <w:jc w:val="both"/>
      </w:pPr>
      <w:r w:rsidRPr="00014FA5">
        <w:t xml:space="preserve">- </w:t>
      </w:r>
      <w:proofErr w:type="spellStart"/>
      <w:r w:rsidR="00014FA5" w:rsidRPr="00014FA5">
        <w:rPr>
          <w:rFonts w:eastAsia="Calibri"/>
          <w:iCs/>
        </w:rPr>
        <w:t>СанПин</w:t>
      </w:r>
      <w:proofErr w:type="spellEnd"/>
      <w:r w:rsidR="00014FA5" w:rsidRPr="00014FA5">
        <w:rPr>
          <w:rFonts w:eastAsia="Calibri"/>
          <w:iCs/>
        </w:rPr>
        <w:t xml:space="preserve"> </w:t>
      </w:r>
      <w:r w:rsidR="00014FA5" w:rsidRPr="00014FA5">
        <w:rPr>
          <w:color w:val="000000"/>
          <w:shd w:val="clear" w:color="auto" w:fill="FFFFFF"/>
        </w:rPr>
        <w:t xml:space="preserve">3.1/2.4.3598-20 «Санитарно-эпидемиологических требований к устройству, содержанию и организации режима работы ДОО» </w:t>
      </w:r>
      <w:r w:rsidR="00014FA5" w:rsidRPr="00014FA5">
        <w:rPr>
          <w:rFonts w:eastAsia="Calibri"/>
          <w:iCs/>
        </w:rPr>
        <w:t xml:space="preserve">и </w:t>
      </w:r>
      <w:r w:rsidR="00014FA5" w:rsidRPr="00014FA5">
        <w:rPr>
          <w:rFonts w:eastAsia="Calibri"/>
          <w:color w:val="000000"/>
          <w:spacing w:val="3"/>
        </w:rPr>
        <w:t>Приказом Министерства образования и науки Российской Федерации</w:t>
      </w:r>
      <w:r w:rsidR="00014FA5" w:rsidRPr="00014FA5">
        <w:rPr>
          <w:color w:val="000000"/>
        </w:rPr>
        <w:t xml:space="preserve"> от 22 декабря 2014 г. N 1601</w:t>
      </w:r>
      <w:r w:rsidR="00014FA5" w:rsidRPr="00014FA5">
        <w:rPr>
          <w:rFonts w:eastAsia="Calibri"/>
          <w:color w:val="000000"/>
          <w:spacing w:val="3"/>
        </w:rPr>
        <w:t xml:space="preserve"> </w:t>
      </w:r>
      <w:r w:rsidR="00014FA5" w:rsidRPr="00014FA5">
        <w:rPr>
          <w:rFonts w:eastAsia="Calibri"/>
          <w:iCs/>
        </w:rPr>
        <w:t>к образовательной нагрузк</w:t>
      </w:r>
      <w:proofErr w:type="gramStart"/>
      <w:r w:rsidR="00014FA5" w:rsidRPr="00014FA5">
        <w:rPr>
          <w:rFonts w:eastAsia="Calibri"/>
          <w:iCs/>
        </w:rPr>
        <w:t>е</w:t>
      </w:r>
      <w:r w:rsidRPr="00014FA5">
        <w:t>-</w:t>
      </w:r>
      <w:proofErr w:type="gramEnd"/>
      <w:r w:rsidRPr="00014FA5">
        <w:t xml:space="preserve"> Федеральным государственным образовательным стандартом дошкольного образования (утверждён приказом Министерства образования и науки Российской Федерации (</w:t>
      </w:r>
      <w:proofErr w:type="spellStart"/>
      <w:r w:rsidRPr="00014FA5">
        <w:t>Минобрнауки</w:t>
      </w:r>
      <w:proofErr w:type="spellEnd"/>
      <w:r w:rsidRPr="00014FA5">
        <w:t xml:space="preserve"> России от 17.10.2013 N 1155);</w:t>
      </w:r>
    </w:p>
    <w:p w:rsidR="00B36E9B" w:rsidRPr="00014FA5" w:rsidRDefault="00B36E9B" w:rsidP="00014FA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jc w:val="both"/>
        <w:rPr>
          <w:rFonts w:eastAsia="Calibri"/>
        </w:rPr>
      </w:pPr>
      <w:r w:rsidRPr="00014FA5">
        <w:t xml:space="preserve">- </w:t>
      </w:r>
      <w:r w:rsidRPr="00014FA5">
        <w:rPr>
          <w:rFonts w:eastAsia="Calibri"/>
          <w:spacing w:val="-10"/>
        </w:rPr>
        <w:t>Конвенцией о правах ребенка от 13.12.1989 г;</w:t>
      </w:r>
    </w:p>
    <w:p w:rsidR="00B36E9B" w:rsidRPr="00014FA5" w:rsidRDefault="00B36E9B" w:rsidP="00014FA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jc w:val="both"/>
        <w:rPr>
          <w:spacing w:val="-12"/>
        </w:rPr>
      </w:pPr>
      <w:r w:rsidRPr="00014FA5">
        <w:rPr>
          <w:spacing w:val="-12"/>
        </w:rPr>
        <w:t xml:space="preserve">- </w:t>
      </w:r>
      <w:r w:rsidRPr="00014FA5">
        <w:rPr>
          <w:rFonts w:eastAsia="Calibri"/>
          <w:spacing w:val="-12"/>
        </w:rPr>
        <w:t>Семейным Кодексом Российской Федерации;</w:t>
      </w:r>
    </w:p>
    <w:p w:rsidR="00B36E9B" w:rsidRPr="00014FA5" w:rsidRDefault="00B36E9B" w:rsidP="00014FA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line="326" w:lineRule="exact"/>
        <w:ind w:right="19"/>
        <w:jc w:val="both"/>
        <w:rPr>
          <w:rFonts w:eastAsia="Calibri"/>
        </w:rPr>
      </w:pPr>
      <w:r w:rsidRPr="00014FA5">
        <w:rPr>
          <w:spacing w:val="-8"/>
        </w:rPr>
        <w:t>- «</w:t>
      </w:r>
      <w:r w:rsidRPr="00014FA5">
        <w:rPr>
          <w:rFonts w:eastAsia="Calibri"/>
          <w:spacing w:val="-8"/>
        </w:rPr>
        <w:t xml:space="preserve">О практике проведения диагностики развития ребенка в системе </w:t>
      </w:r>
      <w:r w:rsidRPr="00014FA5">
        <w:rPr>
          <w:rFonts w:eastAsia="Calibri"/>
          <w:spacing w:val="-5"/>
        </w:rPr>
        <w:t xml:space="preserve">дошкольного образования». Письмо Минобразования России от </w:t>
      </w:r>
      <w:r w:rsidRPr="00014FA5">
        <w:rPr>
          <w:rFonts w:eastAsia="Calibri"/>
        </w:rPr>
        <w:t>07.04.1999 г. №70/23-16;</w:t>
      </w:r>
    </w:p>
    <w:p w:rsidR="00B36E9B" w:rsidRPr="00014FA5" w:rsidRDefault="00B36E9B" w:rsidP="00014FA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right="5"/>
        <w:jc w:val="both"/>
        <w:rPr>
          <w:rFonts w:eastAsia="Calibri"/>
        </w:rPr>
      </w:pPr>
      <w:r w:rsidRPr="00014FA5">
        <w:rPr>
          <w:spacing w:val="-12"/>
        </w:rPr>
        <w:t>- «</w:t>
      </w:r>
      <w:r w:rsidRPr="00014FA5">
        <w:rPr>
          <w:rFonts w:eastAsia="Calibri"/>
          <w:spacing w:val="-12"/>
        </w:rPr>
        <w:t xml:space="preserve">О гигиенических требованиях к максимальной нагрузке на детей   </w:t>
      </w:r>
      <w:r w:rsidRPr="00014FA5">
        <w:rPr>
          <w:rFonts w:eastAsia="Calibri"/>
          <w:spacing w:val="-6"/>
        </w:rPr>
        <w:t xml:space="preserve">дошкольного возраста в организационных формах обучения». Письмо </w:t>
      </w:r>
      <w:r w:rsidRPr="00014FA5">
        <w:rPr>
          <w:rFonts w:eastAsia="Calibri"/>
        </w:rPr>
        <w:t>Минобразования России от 14.03.2000 г. № 65/23-16;</w:t>
      </w:r>
    </w:p>
    <w:p w:rsidR="00B36E9B" w:rsidRPr="00014FA5" w:rsidRDefault="00B36E9B" w:rsidP="00014FA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right="19"/>
        <w:jc w:val="both"/>
      </w:pPr>
      <w:r w:rsidRPr="00014FA5">
        <w:rPr>
          <w:spacing w:val="-1"/>
        </w:rPr>
        <w:t>- «</w:t>
      </w:r>
      <w:r w:rsidRPr="00014FA5">
        <w:rPr>
          <w:rFonts w:eastAsia="Calibri"/>
          <w:spacing w:val="-1"/>
        </w:rPr>
        <w:t xml:space="preserve">О построении преемственности в программах дошкольного </w:t>
      </w:r>
      <w:r w:rsidRPr="00014FA5">
        <w:rPr>
          <w:rFonts w:eastAsia="Calibri"/>
        </w:rPr>
        <w:t>образования и школы». Письмо Минобраз</w:t>
      </w:r>
      <w:r w:rsidRPr="00014FA5">
        <w:t xml:space="preserve">ования России от </w:t>
      </w:r>
      <w:r w:rsidRPr="00014FA5">
        <w:rPr>
          <w:rFonts w:eastAsia="Calibri"/>
        </w:rPr>
        <w:t>09.08.2000г. № 237/23-16.</w:t>
      </w:r>
    </w:p>
    <w:p w:rsidR="002D514B" w:rsidRPr="00014FA5" w:rsidRDefault="00B36E9B" w:rsidP="00EE38C4">
      <w:pPr>
        <w:shd w:val="clear" w:color="auto" w:fill="FFFFFF"/>
        <w:tabs>
          <w:tab w:val="left" w:pos="360"/>
        </w:tabs>
        <w:spacing w:line="317" w:lineRule="exact"/>
        <w:ind w:left="180"/>
        <w:jc w:val="both"/>
        <w:rPr>
          <w:b/>
        </w:rPr>
      </w:pPr>
      <w:r w:rsidRPr="00014FA5">
        <w:t xml:space="preserve"> </w:t>
      </w:r>
      <w:r w:rsidR="002D514B" w:rsidRPr="00014FA5">
        <w:rPr>
          <w:b/>
        </w:rPr>
        <w:t xml:space="preserve">3. </w:t>
      </w:r>
      <w:r w:rsidR="00EF5DC5" w:rsidRPr="00014FA5">
        <w:rPr>
          <w:b/>
        </w:rPr>
        <w:t>М</w:t>
      </w:r>
      <w:r w:rsidR="002D514B" w:rsidRPr="00014FA5">
        <w:rPr>
          <w:b/>
        </w:rPr>
        <w:t>едико-с</w:t>
      </w:r>
      <w:r w:rsidR="003B703B" w:rsidRPr="00014FA5">
        <w:rPr>
          <w:b/>
        </w:rPr>
        <w:t>анитарные</w:t>
      </w:r>
      <w:r w:rsidR="002D514B" w:rsidRPr="00014FA5">
        <w:rPr>
          <w:b/>
        </w:rPr>
        <w:t xml:space="preserve"> условия пребывания детей в ДОУ</w:t>
      </w:r>
    </w:p>
    <w:p w:rsidR="002D514B" w:rsidRPr="00014FA5" w:rsidRDefault="002D514B" w:rsidP="002D514B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14FA5">
        <w:t xml:space="preserve"> Санитарное   состояние  материально - технической базы детского сада соответствует педагогическим требованиям, уровню образования и санитарным нормам.   В дошко</w:t>
      </w:r>
      <w:r w:rsidR="00302C6D" w:rsidRPr="00014FA5">
        <w:t xml:space="preserve">льном учреждении </w:t>
      </w:r>
      <w:r w:rsidR="00B65A23" w:rsidRPr="00014FA5">
        <w:t xml:space="preserve">с. Борок </w:t>
      </w:r>
      <w:r w:rsidR="00302C6D" w:rsidRPr="00014FA5">
        <w:t xml:space="preserve">функционирует </w:t>
      </w:r>
      <w:r w:rsidR="001419C3" w:rsidRPr="00014FA5">
        <w:t>3</w:t>
      </w:r>
      <w:r w:rsidRPr="00014FA5">
        <w:t xml:space="preserve"> групп</w:t>
      </w:r>
      <w:r w:rsidR="002B1712">
        <w:t>ы</w:t>
      </w:r>
      <w:r w:rsidRPr="00014FA5">
        <w:t xml:space="preserve">, одна из них </w:t>
      </w:r>
      <w:r w:rsidR="00B65A23" w:rsidRPr="00014FA5">
        <w:t xml:space="preserve">разновозрастная </w:t>
      </w:r>
      <w:r w:rsidRPr="00014FA5">
        <w:t xml:space="preserve">группа </w:t>
      </w:r>
      <w:r w:rsidR="001419C3" w:rsidRPr="00014FA5">
        <w:t xml:space="preserve">в </w:t>
      </w:r>
      <w:proofErr w:type="spellStart"/>
      <w:r w:rsidR="001419C3" w:rsidRPr="00014FA5">
        <w:t>с</w:t>
      </w:r>
      <w:proofErr w:type="gramStart"/>
      <w:r w:rsidR="001419C3" w:rsidRPr="00014FA5">
        <w:t>.В</w:t>
      </w:r>
      <w:proofErr w:type="gramEnd"/>
      <w:r w:rsidR="001419C3" w:rsidRPr="00014FA5">
        <w:t>еретея</w:t>
      </w:r>
      <w:proofErr w:type="spellEnd"/>
      <w:r w:rsidRPr="00014FA5">
        <w:t>. В каждой группе имеются необходимые помещения: приёмная,</w:t>
      </w:r>
      <w:r w:rsidR="00302C6D" w:rsidRPr="00014FA5">
        <w:t xml:space="preserve"> спальня, </w:t>
      </w:r>
      <w:r w:rsidRPr="00014FA5">
        <w:t xml:space="preserve"> групповое помещение, где осуществляется образовательная деятельность, питание детей и сон, туалетная комната.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 СанПиНа, что подтверждено в ходе лицензии.    Медицинское обслуживание детей в ДОУ осуществляется старшей м</w:t>
      </w:r>
      <w:r w:rsidR="001419C3" w:rsidRPr="00014FA5">
        <w:t>едицинской сестрой</w:t>
      </w:r>
      <w:r w:rsidR="00EE38C4">
        <w:t xml:space="preserve">,   в учреждении </w:t>
      </w:r>
      <w:r w:rsidRPr="00014FA5">
        <w:t>имеется медицинский кабинет</w:t>
      </w:r>
      <w:r w:rsidR="001419C3" w:rsidRPr="00014FA5">
        <w:t>.</w:t>
      </w:r>
    </w:p>
    <w:p w:rsidR="002D514B" w:rsidRPr="00014FA5" w:rsidRDefault="002D514B" w:rsidP="00EE38C4">
      <w:pPr>
        <w:ind w:firstLine="708"/>
        <w:jc w:val="both"/>
      </w:pPr>
      <w:proofErr w:type="gramStart"/>
      <w:r w:rsidRPr="00014FA5">
        <w:t>Для оздоровления детей в каждой группе установлены  облучател</w:t>
      </w:r>
      <w:r w:rsidR="00302C6D" w:rsidRPr="00014FA5">
        <w:t>и</w:t>
      </w:r>
      <w:r w:rsidRPr="00014FA5">
        <w:t>-</w:t>
      </w:r>
      <w:proofErr w:type="spellStart"/>
      <w:r w:rsidRPr="00014FA5">
        <w:t>рециркулятор</w:t>
      </w:r>
      <w:r w:rsidR="00302C6D" w:rsidRPr="00014FA5">
        <w:t>ы</w:t>
      </w:r>
      <w:proofErr w:type="spellEnd"/>
      <w:r w:rsidRPr="00014FA5">
        <w:t xml:space="preserve"> воздуха.</w:t>
      </w:r>
      <w:proofErr w:type="gramEnd"/>
      <w:r w:rsidRPr="00014FA5">
        <w:t xml:space="preserve">   </w:t>
      </w:r>
      <w:r w:rsidR="00EE38C4">
        <w:t xml:space="preserve">В учреждении все сотрудники </w:t>
      </w:r>
      <w:r w:rsidRPr="00014FA5">
        <w:t>строго придержива</w:t>
      </w:r>
      <w:r w:rsidR="00EE38C4">
        <w:t>ются</w:t>
      </w:r>
      <w:r w:rsidRPr="00014FA5">
        <w:t xml:space="preserve"> правил санитарного содержания помещений и работаем в соответствии с СанПиН</w:t>
      </w:r>
      <w:r w:rsidRPr="00014FA5">
        <w:rPr>
          <w:color w:val="FF0000"/>
        </w:rPr>
        <w:t xml:space="preserve"> </w:t>
      </w:r>
      <w:r w:rsidRPr="00014FA5">
        <w:t>с целью сохранения и укрепления здоровья детей, а так же профилактики заболеваний</w:t>
      </w:r>
      <w:r w:rsidR="00EE38C4">
        <w:t xml:space="preserve">, </w:t>
      </w:r>
      <w:r w:rsidRPr="00014FA5">
        <w:t>выполня</w:t>
      </w:r>
      <w:r w:rsidR="00EE38C4">
        <w:t>ются</w:t>
      </w:r>
      <w:r w:rsidRPr="00014FA5">
        <w:t xml:space="preserve"> все требования санитарного законодательства.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 xml:space="preserve">Уборка в детском саду проводится 2 раза в день влажным способом с применением моющих средств и при открытых окнах. 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>Столы в групповых помещениях промываются горячей водой с мылом до и после каждого приёма пищи специальной ветошью, которая простирывается, просушивается и хранится в специальной посуде с маркированной крышкой.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>Генеральная уборка во всех помещениях проводится один раз в месяц с применением моющих средств и дезинфицирующих средств. Окна снаружи и изнутри моются по мере их загрязнения, но не реже  2 раза в год.</w:t>
      </w:r>
      <w:r w:rsidR="007F536A" w:rsidRPr="00014FA5">
        <w:t xml:space="preserve"> Ковры ежедневно пылесосят и чистят влажной щёткой или выколачивают на специально отведённых для этого площадках, затем чистят влажной щёткой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>При осложнении эпидемиологической  ситуации в детском саду в целях предупреждения распространения инфекции проводятся  карантинные мероприятия в соответствии с требованиями Госсанэпиднадзора.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>В тёплое время года с целью предупреждения залёта насекомых проёмы окон обеспечиваются москитными сетками.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>Игрушки моются ежедневно в конце дня, а в ясельной группе 2 раза в день. Кукольная одежда стирается по мере загрязнения с использованием детского мыла и проглаживается.</w:t>
      </w:r>
    </w:p>
    <w:p w:rsidR="002D514B" w:rsidRPr="00014FA5" w:rsidRDefault="002D514B" w:rsidP="002D514B">
      <w:pPr>
        <w:jc w:val="both"/>
      </w:pPr>
      <w:r w:rsidRPr="00014FA5">
        <w:t xml:space="preserve">   </w:t>
      </w:r>
      <w:r w:rsidRPr="00014FA5">
        <w:tab/>
        <w:t>Смена постельного белья производится по мере загрязнения, но не реже одного раза в неделю. Всё бельё маркируется у подножного края.</w:t>
      </w:r>
    </w:p>
    <w:p w:rsidR="00EF5DC5" w:rsidRPr="00EE38C4" w:rsidRDefault="00EF5DC5" w:rsidP="00EF5DC5">
      <w:pPr>
        <w:shd w:val="clear" w:color="auto" w:fill="FFFFFF"/>
        <w:tabs>
          <w:tab w:val="left" w:pos="360"/>
        </w:tabs>
        <w:spacing w:line="317" w:lineRule="exact"/>
        <w:rPr>
          <w:rFonts w:eastAsiaTheme="majorEastAsia"/>
          <w:b/>
          <w:bCs/>
          <w:color w:val="000000"/>
        </w:rPr>
      </w:pPr>
      <w:r w:rsidRPr="00EE38C4">
        <w:rPr>
          <w:rFonts w:eastAsiaTheme="majorEastAsia"/>
          <w:b/>
          <w:bCs/>
          <w:color w:val="000000"/>
        </w:rPr>
        <w:t>4.  Особенности образовательного процесса</w:t>
      </w:r>
    </w:p>
    <w:p w:rsidR="00613800" w:rsidRDefault="002D514B" w:rsidP="00613800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613800">
        <w:t xml:space="preserve">Образовательная деятельность в детском саду организована в соответствии с Федеральным законом от 29.12.2012 № 273-ФЗ "Об образовании в Российской Федерации«, ФГОС дошкольного образования. </w:t>
      </w:r>
      <w:r w:rsidR="00613800">
        <w:rPr>
          <w:color w:val="000000"/>
        </w:rPr>
        <w:t>С 01.01.2021 учреждение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613800" w:rsidRDefault="00613800" w:rsidP="00613800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613800" w:rsidRDefault="00613800" w:rsidP="00613800">
      <w:pPr>
        <w:keepNext/>
        <w:spacing w:before="280" w:after="28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Основная образовательная программа дошкольного образования муниципального дошкольного учреждения Борковский детский сад разработана с учетом примерной общеобразовательной Программы дошкольного образования «От рождения до школы» под редакцией </w:t>
      </w:r>
      <w:proofErr w:type="spellStart"/>
      <w:r>
        <w:rPr>
          <w:color w:val="000000"/>
        </w:rPr>
        <w:t>Н.Е.Вераксы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Т.С.Комаровой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М.А.Васильевой</w:t>
      </w:r>
      <w:proofErr w:type="spellEnd"/>
      <w:r>
        <w:rPr>
          <w:color w:val="000000"/>
        </w:rPr>
        <w:t>.</w:t>
      </w:r>
    </w:p>
    <w:p w:rsidR="00613800" w:rsidRDefault="00613800" w:rsidP="00613800">
      <w:pPr>
        <w:spacing w:before="100" w:after="100"/>
        <w:ind w:firstLine="709"/>
        <w:contextualSpacing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В детском саду разработан режим дня, соответствующий возрастным особенностям детей. </w:t>
      </w:r>
      <w:proofErr w:type="gramStart"/>
      <w:r>
        <w:rPr>
          <w:rFonts w:eastAsia="Calibri"/>
          <w:iCs/>
        </w:rPr>
        <w:t xml:space="preserve">В режим дня включены оздоровительные процедуры,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>
        <w:rPr>
          <w:rFonts w:eastAsia="Calibri"/>
          <w:iCs/>
        </w:rPr>
        <w:t>СанПин</w:t>
      </w:r>
      <w:proofErr w:type="spellEnd"/>
      <w:r>
        <w:rPr>
          <w:rFonts w:eastAsia="Calibri"/>
          <w:iCs/>
        </w:rPr>
        <w:t xml:space="preserve"> </w:t>
      </w:r>
      <w:r>
        <w:rPr>
          <w:color w:val="000000"/>
          <w:shd w:val="clear" w:color="auto" w:fill="FFFFFF"/>
        </w:rPr>
        <w:t>3.1/2.4.3598-20</w:t>
      </w:r>
      <w:r>
        <w:rPr>
          <w:rFonts w:ascii="YS Text" w:hAnsi="YS Text"/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>Санитарно-эпидемиологических требований к устройству, содержанию и организации режима работы ДОО»</w:t>
      </w:r>
      <w:r>
        <w:rPr>
          <w:rFonts w:ascii="YS Text" w:hAnsi="YS Text"/>
          <w:color w:val="000000"/>
          <w:shd w:val="clear" w:color="auto" w:fill="FFFFFF"/>
        </w:rPr>
        <w:t xml:space="preserve"> </w:t>
      </w:r>
      <w:r>
        <w:rPr>
          <w:rFonts w:eastAsia="Calibri"/>
          <w:iCs/>
        </w:rPr>
        <w:t xml:space="preserve">и </w:t>
      </w:r>
      <w:r>
        <w:rPr>
          <w:rFonts w:eastAsia="Calibri"/>
          <w:color w:val="000000"/>
          <w:spacing w:val="3"/>
        </w:rPr>
        <w:t>Приказом Министерства образования и науки Российской Федерации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от 22 декабря 2014 г. N 1601</w:t>
      </w:r>
      <w:r>
        <w:rPr>
          <w:rFonts w:eastAsia="Calibri"/>
          <w:color w:val="000000"/>
          <w:spacing w:val="3"/>
        </w:rPr>
        <w:t xml:space="preserve"> </w:t>
      </w:r>
      <w:r>
        <w:rPr>
          <w:rFonts w:eastAsia="Calibri"/>
          <w:iCs/>
        </w:rPr>
        <w:t>к образовательной нагрузке.</w:t>
      </w:r>
      <w:proofErr w:type="gramEnd"/>
      <w:r>
        <w:rPr>
          <w:rFonts w:eastAsia="Calibri"/>
          <w:iCs/>
        </w:rPr>
        <w:t xml:space="preserve">  </w:t>
      </w:r>
      <w:r>
        <w:rPr>
          <w:rFonts w:eastAsia="Calibri"/>
          <w:iCs/>
        </w:rPr>
        <w:tab/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14454D" w:rsidRDefault="00613800" w:rsidP="00613800">
      <w:pPr>
        <w:keepNext/>
        <w:spacing w:before="280" w:after="28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Образовательная деятельность по образовательным программам дошкольного образования осуществляется в группах общеразвивающей и комбинированной направленности. Образовательный процесс для детей с ОВЗ  осуществляется в соответствии </w:t>
      </w:r>
      <w:r w:rsidRPr="00F42874">
        <w:rPr>
          <w:color w:val="000000"/>
        </w:rPr>
        <w:t>с адаптированной</w:t>
      </w:r>
      <w:r>
        <w:rPr>
          <w:color w:val="000000"/>
        </w:rPr>
        <w:t xml:space="preserve"> </w:t>
      </w:r>
      <w:r w:rsidRPr="00F42874">
        <w:rPr>
          <w:color w:val="000000"/>
        </w:rPr>
        <w:t>образовательной программой дошкольного образования для детей с ТНР (ОНР) и по адаптированной программе дошкольного</w:t>
      </w:r>
      <w:r>
        <w:rPr>
          <w:color w:val="000000"/>
        </w:rPr>
        <w:t xml:space="preserve"> образования для детей с ЗПР.</w:t>
      </w:r>
    </w:p>
    <w:p w:rsidR="0014454D" w:rsidRPr="00736215" w:rsidRDefault="0014454D" w:rsidP="0014454D">
      <w:r>
        <w:t xml:space="preserve"> </w:t>
      </w:r>
      <w:r w:rsidR="004710BB">
        <w:tab/>
      </w:r>
      <w:r>
        <w:t>Работа с детьми с особыми образовательными потребностями.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57"/>
        <w:gridCol w:w="3183"/>
        <w:gridCol w:w="3131"/>
      </w:tblGrid>
      <w:tr w:rsidR="0014454D" w:rsidTr="004710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pPr>
              <w:jc w:val="center"/>
            </w:pPr>
            <w:r>
              <w:t>Категории детей с разными образовательными потребностями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pPr>
              <w:jc w:val="center"/>
            </w:pPr>
            <w:r>
              <w:t>Наличие индивидуальных планов, маршрутов и т.д.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pPr>
              <w:jc w:val="center"/>
            </w:pPr>
            <w:r>
              <w:t>Результат индивидуальной работы с воспитанниками</w:t>
            </w:r>
          </w:p>
        </w:tc>
      </w:tr>
      <w:tr w:rsidR="0014454D" w:rsidTr="004710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3 (24 балла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>Индивидуальный маршрут развития для ребенка с ЗПР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4 (34 балла по диагностике </w:t>
            </w:r>
            <w:proofErr w:type="spellStart"/>
            <w:r>
              <w:t>Стребелевой</w:t>
            </w:r>
            <w:proofErr w:type="spellEnd"/>
            <w:r>
              <w:t xml:space="preserve">)  </w:t>
            </w:r>
          </w:p>
        </w:tc>
      </w:tr>
      <w:tr w:rsidR="0014454D" w:rsidTr="004710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3 (25 баллов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>Индивидуальный маршрут развития для ребенка с ТНР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4 (34 балла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</w:tr>
      <w:tr w:rsidR="0014454D" w:rsidTr="004710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1(10 баллов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>Индивидуальный маршрут развития для ребенка с ЗПР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2 (13 баллов по диагностике </w:t>
            </w:r>
            <w:proofErr w:type="spellStart"/>
            <w:r>
              <w:t>Стребелевой</w:t>
            </w:r>
            <w:proofErr w:type="spellEnd"/>
            <w:r>
              <w:t xml:space="preserve">)    </w:t>
            </w:r>
          </w:p>
        </w:tc>
      </w:tr>
      <w:tr w:rsidR="0014454D" w:rsidTr="004710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–1 (10 баллов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>Индивидуальный маршрут развития для ребенка с ЗПР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4D" w:rsidRDefault="0014454D" w:rsidP="004710BB">
            <w:r>
              <w:t xml:space="preserve">Уровень развития – 2 (13 баллов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</w:tr>
      <w:tr w:rsidR="0014454D" w:rsidTr="004710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D" w:rsidRDefault="0014454D" w:rsidP="004710BB">
            <w:r>
              <w:t xml:space="preserve">Уровень развития – 3 (22 балла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D" w:rsidRDefault="0014454D" w:rsidP="004710BB">
            <w:r>
              <w:t>Индивидуальный маршрут развития для ребенка с ЗПР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D" w:rsidRDefault="0014454D" w:rsidP="004710BB">
            <w:r>
              <w:t xml:space="preserve">Уровень развития – 4 (30 баллов по диагностике </w:t>
            </w:r>
            <w:proofErr w:type="spellStart"/>
            <w:r>
              <w:t>Стребелевой</w:t>
            </w:r>
            <w:proofErr w:type="spellEnd"/>
            <w:r>
              <w:t>)</w:t>
            </w:r>
          </w:p>
        </w:tc>
      </w:tr>
    </w:tbl>
    <w:p w:rsidR="00EF5DC5" w:rsidRPr="00EF5DC5" w:rsidRDefault="00613800" w:rsidP="00613800">
      <w:pPr>
        <w:keepNext/>
        <w:spacing w:before="280" w:after="280"/>
        <w:ind w:firstLine="720"/>
        <w:contextualSpacing/>
        <w:jc w:val="both"/>
        <w:rPr>
          <w:sz w:val="28"/>
          <w:szCs w:val="28"/>
        </w:rPr>
      </w:pPr>
      <w:r>
        <w:rPr>
          <w:color w:val="000000"/>
        </w:rPr>
        <w:t> </w:t>
      </w:r>
      <w:r>
        <w:rPr>
          <w:rFonts w:cstheme="minorHAnsi"/>
        </w:rPr>
        <w:t xml:space="preserve">Ежегодно педагогическими работниками вносятся изменения в вариативную часть  ООП ДОУ, разрабатывается годовой план работы, индивидуальные образовательные маршруты для детей ОВЗ. </w:t>
      </w:r>
    </w:p>
    <w:p w:rsidR="002D514B" w:rsidRPr="00613800" w:rsidRDefault="002D514B" w:rsidP="002D514B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F5DC5" w:rsidRPr="00613800">
        <w:t>Непосредственно</w:t>
      </w:r>
      <w:r w:rsidRPr="00613800">
        <w:t xml:space="preserve"> образовательная деятельность</w:t>
      </w:r>
      <w:r w:rsidR="00BB5DAC" w:rsidRPr="00613800">
        <w:t xml:space="preserve"> </w:t>
      </w:r>
      <w:r w:rsidRPr="00613800">
        <w:t>проводится соответственно реализуемой программе. Учебная нагрузка согласована  с гигиеническими требованиями к максимальной нагрузке на детей дошкольного возраста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42"/>
      </w:tblGrid>
      <w:tr w:rsidR="002D514B" w:rsidRPr="00A023D1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A023D1">
            <w:pPr>
              <w:jc w:val="both"/>
              <w:rPr>
                <w:b/>
              </w:rPr>
            </w:pPr>
            <w:r w:rsidRPr="00A023D1">
              <w:rPr>
                <w:b/>
              </w:rPr>
              <w:t>Возрастные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A023D1">
            <w:pPr>
              <w:jc w:val="both"/>
              <w:rPr>
                <w:b/>
              </w:rPr>
            </w:pPr>
            <w:r w:rsidRPr="00A023D1">
              <w:rPr>
                <w:b/>
              </w:rPr>
              <w:t>Время</w:t>
            </w:r>
          </w:p>
        </w:tc>
      </w:tr>
      <w:tr w:rsidR="002D514B" w:rsidRPr="00A023D1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B052E2" w:rsidP="00A023D1">
            <w:pPr>
              <w:jc w:val="both"/>
            </w:pPr>
            <w:r w:rsidRPr="00A023D1">
              <w:t>М</w:t>
            </w:r>
            <w:r w:rsidR="002D514B" w:rsidRPr="00A023D1">
              <w:t>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A023D1">
            <w:pPr>
              <w:jc w:val="both"/>
            </w:pPr>
            <w:r w:rsidRPr="00A023D1">
              <w:t>10 минут</w:t>
            </w:r>
          </w:p>
        </w:tc>
      </w:tr>
      <w:tr w:rsidR="002D514B" w:rsidRPr="00A023D1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B64146">
            <w:pPr>
              <w:jc w:val="both"/>
            </w:pPr>
            <w:r w:rsidRPr="00A023D1">
              <w:t xml:space="preserve">Разновозрастная группа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E31A49" w:rsidP="00A023D1">
            <w:pPr>
              <w:jc w:val="both"/>
            </w:pPr>
            <w:r w:rsidRPr="00A023D1">
              <w:t>20</w:t>
            </w:r>
            <w:r w:rsidR="002D514B" w:rsidRPr="00A023D1">
              <w:rPr>
                <w:lang w:val="en-US"/>
              </w:rPr>
              <w:t>/</w:t>
            </w:r>
            <w:r w:rsidRPr="00A023D1">
              <w:t>30</w:t>
            </w:r>
            <w:r w:rsidR="002D514B" w:rsidRPr="00A023D1">
              <w:t xml:space="preserve"> минут</w:t>
            </w:r>
          </w:p>
        </w:tc>
      </w:tr>
      <w:tr w:rsidR="002D514B" w:rsidRPr="00A023D1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D407CF" w:rsidP="001A187E">
            <w:pPr>
              <w:jc w:val="both"/>
            </w:pPr>
            <w:r w:rsidRPr="00A023D1">
              <w:t>Старшая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A023D1">
            <w:pPr>
              <w:jc w:val="both"/>
            </w:pPr>
            <w:r w:rsidRPr="00A023D1">
              <w:t>25минут</w:t>
            </w:r>
          </w:p>
        </w:tc>
      </w:tr>
      <w:tr w:rsidR="002D514B" w:rsidRPr="00A023D1" w:rsidTr="003B703B">
        <w:trPr>
          <w:trHeight w:val="32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A023D1">
            <w:pPr>
              <w:jc w:val="both"/>
            </w:pPr>
            <w:r w:rsidRPr="00A023D1">
              <w:t>Подготовительная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Pr="00A023D1" w:rsidRDefault="002D514B" w:rsidP="00A023D1">
            <w:pPr>
              <w:jc w:val="both"/>
            </w:pPr>
            <w:r w:rsidRPr="00A023D1">
              <w:t>не более 30 минут</w:t>
            </w:r>
          </w:p>
        </w:tc>
      </w:tr>
    </w:tbl>
    <w:p w:rsidR="00BB5DAC" w:rsidRPr="00A023D1" w:rsidRDefault="002D514B" w:rsidP="00A023D1">
      <w:pPr>
        <w:jc w:val="both"/>
      </w:pPr>
      <w:r w:rsidRPr="00A023D1">
        <w:t xml:space="preserve">   </w:t>
      </w:r>
      <w:r w:rsidRPr="00A023D1">
        <w:tab/>
      </w:r>
      <w:r w:rsidR="00BB5DAC" w:rsidRPr="00A023D1">
        <w:t>Образовательная деятельность заключается в систематизации, углублении, обобщении личного опыта ребёнка: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3B703B" w:rsidRPr="00A023D1" w:rsidRDefault="00BB5DAC" w:rsidP="00A023D1">
      <w:pPr>
        <w:jc w:val="both"/>
      </w:pPr>
      <w:r w:rsidRPr="00A023D1">
        <w:t xml:space="preserve">   </w:t>
      </w:r>
      <w:r w:rsidRPr="00A023D1">
        <w:tab/>
        <w:t>В ходе разных форм работы дети осваивают обобщения (обобщённые представления, элементарные предметные понятия) и простейшие закономерности. При этом значимо использование разнообразных моделей и моделирования. Обучение детей строится как увлекательная проблемно - игровая деятельность, обеспечивающая субъективную позицию ребёнка и постоянный рост его самостоятельности и творчества. В большинстве своём формы работы проводятся по подгруппам и имеют интегрированный характер. Наличие</w:t>
      </w:r>
      <w:r w:rsidR="002D514B" w:rsidRPr="00A023D1">
        <w:t xml:space="preserve"> физкультминут</w:t>
      </w:r>
      <w:r w:rsidRPr="00A023D1">
        <w:t>ок</w:t>
      </w:r>
      <w:r w:rsidR="002D514B" w:rsidRPr="00A023D1">
        <w:t>, динамическ</w:t>
      </w:r>
      <w:r w:rsidRPr="00A023D1">
        <w:t>их</w:t>
      </w:r>
      <w:r w:rsidR="002D514B" w:rsidRPr="00A023D1">
        <w:t xml:space="preserve"> пауз, подвижных игр, пальчиковой гимнастики и дыхательных упражнений</w:t>
      </w:r>
      <w:r w:rsidRPr="00A023D1">
        <w:t xml:space="preserve"> обязательно</w:t>
      </w:r>
      <w:r w:rsidR="002D514B" w:rsidRPr="00A023D1">
        <w:t>.</w:t>
      </w:r>
    </w:p>
    <w:p w:rsidR="003B703B" w:rsidRPr="00A023D1" w:rsidRDefault="003B703B" w:rsidP="00A023D1">
      <w:pPr>
        <w:ind w:firstLine="708"/>
        <w:jc w:val="both"/>
      </w:pPr>
      <w:r w:rsidRPr="00A023D1">
        <w:rPr>
          <w:color w:val="000000"/>
        </w:rPr>
        <w:t xml:space="preserve">Приоритетным направлением деятельности </w:t>
      </w:r>
      <w:r w:rsidR="00D768E5" w:rsidRPr="00A023D1">
        <w:rPr>
          <w:color w:val="000000"/>
        </w:rPr>
        <w:t>учреждения</w:t>
      </w:r>
      <w:r w:rsidRPr="00A023D1">
        <w:rPr>
          <w:color w:val="000000"/>
        </w:rPr>
        <w:t xml:space="preserve"> является охрана и укрепление здоровья детей. Данная цель достигается не только путем создания </w:t>
      </w:r>
      <w:proofErr w:type="spellStart"/>
      <w:r w:rsidRPr="00A023D1">
        <w:rPr>
          <w:color w:val="000000"/>
        </w:rPr>
        <w:t>здоровьесберегающей</w:t>
      </w:r>
      <w:proofErr w:type="spellEnd"/>
      <w:r w:rsidRPr="00A023D1">
        <w:rPr>
          <w:color w:val="000000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 </w:t>
      </w:r>
      <w:proofErr w:type="spellStart"/>
      <w:r w:rsidRPr="00A023D1">
        <w:rPr>
          <w:color w:val="000000"/>
        </w:rPr>
        <w:t>здоровьесберегающих</w:t>
      </w:r>
      <w:proofErr w:type="spellEnd"/>
      <w:r w:rsidRPr="00A023D1">
        <w:rPr>
          <w:color w:val="000000"/>
        </w:rPr>
        <w:t xml:space="preserve"> технологий. </w:t>
      </w:r>
    </w:p>
    <w:p w:rsidR="003B703B" w:rsidRPr="00A023D1" w:rsidRDefault="003B703B" w:rsidP="00A023D1">
      <w:pPr>
        <w:jc w:val="both"/>
      </w:pPr>
      <w:r w:rsidRPr="00A023D1">
        <w:t xml:space="preserve">  </w:t>
      </w:r>
      <w:r w:rsidRPr="00A023D1">
        <w:tab/>
        <w:t>В соответствии с программными требованиями создана система условий, которая обеспечивает эффективность работы, позволяет ребёнку полноценно развиваться как личности. Для выполнения задач  по охране и укреплению физического здоровья в детском саду имеется:</w:t>
      </w:r>
    </w:p>
    <w:p w:rsidR="003B703B" w:rsidRPr="00A023D1" w:rsidRDefault="003B703B" w:rsidP="00A023D1">
      <w:pPr>
        <w:jc w:val="both"/>
      </w:pPr>
      <w:r w:rsidRPr="00A023D1">
        <w:t xml:space="preserve">    - </w:t>
      </w:r>
      <w:r w:rsidR="00302C6D" w:rsidRPr="00A023D1">
        <w:t>музыкальн</w:t>
      </w:r>
      <w:proofErr w:type="gramStart"/>
      <w:r w:rsidR="00302C6D" w:rsidRPr="00A023D1">
        <w:t>о-</w:t>
      </w:r>
      <w:proofErr w:type="gramEnd"/>
      <w:r w:rsidR="00302C6D" w:rsidRPr="00A023D1">
        <w:t xml:space="preserve"> </w:t>
      </w:r>
      <w:r w:rsidRPr="00A023D1">
        <w:t>физкультурный зал;</w:t>
      </w:r>
    </w:p>
    <w:p w:rsidR="003B703B" w:rsidRPr="00A023D1" w:rsidRDefault="003B703B" w:rsidP="00A023D1">
      <w:pPr>
        <w:jc w:val="both"/>
      </w:pPr>
      <w:r w:rsidRPr="00A023D1">
        <w:t xml:space="preserve">    - физкультурные уголки во всех группах;</w:t>
      </w:r>
    </w:p>
    <w:p w:rsidR="003B703B" w:rsidRPr="00A023D1" w:rsidRDefault="003B703B" w:rsidP="00A023D1">
      <w:pPr>
        <w:jc w:val="both"/>
      </w:pPr>
      <w:r w:rsidRPr="00A023D1">
        <w:t xml:space="preserve">    - разн</w:t>
      </w:r>
      <w:r w:rsidR="00302C6D" w:rsidRPr="00A023D1">
        <w:t>ообразный спортивный инвентарь;</w:t>
      </w:r>
    </w:p>
    <w:p w:rsidR="003B703B" w:rsidRPr="00A023D1" w:rsidRDefault="003B703B" w:rsidP="00A023D1">
      <w:pPr>
        <w:jc w:val="both"/>
      </w:pPr>
      <w:r w:rsidRPr="00A023D1">
        <w:t xml:space="preserve">    - медицинский кабинет;</w:t>
      </w:r>
    </w:p>
    <w:p w:rsidR="003B703B" w:rsidRPr="00A023D1" w:rsidRDefault="003B703B" w:rsidP="00A023D1">
      <w:pPr>
        <w:jc w:val="both"/>
      </w:pPr>
      <w:r w:rsidRPr="00A023D1">
        <w:t xml:space="preserve">    - облучатели-</w:t>
      </w:r>
      <w:proofErr w:type="spellStart"/>
      <w:r w:rsidRPr="00A023D1">
        <w:t>рециркуляторы</w:t>
      </w:r>
      <w:proofErr w:type="spellEnd"/>
      <w:r w:rsidRPr="00A023D1">
        <w:t xml:space="preserve"> воздуха </w:t>
      </w:r>
      <w:proofErr w:type="gramStart"/>
      <w:r w:rsidRPr="00A023D1">
        <w:t>ультрафиолетовые</w:t>
      </w:r>
      <w:proofErr w:type="gramEnd"/>
      <w:r w:rsidRPr="00A023D1">
        <w:t xml:space="preserve"> бактерицидные;</w:t>
      </w:r>
    </w:p>
    <w:p w:rsidR="00CB39FA" w:rsidRPr="00A023D1" w:rsidRDefault="003B703B" w:rsidP="00A023D1">
      <w:pPr>
        <w:jc w:val="both"/>
      </w:pPr>
      <w:r w:rsidRPr="00A023D1">
        <w:t xml:space="preserve">   </w:t>
      </w:r>
      <w:r w:rsidRPr="00A023D1">
        <w:tab/>
        <w:t xml:space="preserve">На территории детского сада для каждой группы имеется </w:t>
      </w:r>
      <w:r w:rsidR="00CB39FA" w:rsidRPr="00A023D1">
        <w:t xml:space="preserve">прогулочный </w:t>
      </w:r>
      <w:r w:rsidRPr="00A023D1">
        <w:t xml:space="preserve">участок с </w:t>
      </w:r>
      <w:r w:rsidR="00CB39FA" w:rsidRPr="00A023D1">
        <w:t xml:space="preserve"> </w:t>
      </w:r>
      <w:r w:rsidRPr="00A023D1">
        <w:t>верандами</w:t>
      </w:r>
      <w:r w:rsidR="00CB39FA" w:rsidRPr="00A023D1">
        <w:t>,</w:t>
      </w:r>
      <w:r w:rsidRPr="00A023D1">
        <w:t xml:space="preserve"> с выделенным местом для игр и двигательной активности детей. Участки оснащены игровыми сооружениями (</w:t>
      </w:r>
      <w:r w:rsidR="00302C6D" w:rsidRPr="00A023D1">
        <w:t>машинки</w:t>
      </w:r>
      <w:r w:rsidRPr="00A023D1">
        <w:t>, домики</w:t>
      </w:r>
      <w:r w:rsidR="00CB39FA" w:rsidRPr="00A023D1">
        <w:t>, горки, песочницы</w:t>
      </w:r>
      <w:r w:rsidRPr="00A023D1">
        <w:t xml:space="preserve">), позволяющими разнообразить прогулку воспитанников. Территория детского сада озеленена, оформлены цветники, растут разнообразные деревья и кустарники. </w:t>
      </w:r>
    </w:p>
    <w:p w:rsidR="003B703B" w:rsidRPr="00A023D1" w:rsidRDefault="003B703B" w:rsidP="00A023D1">
      <w:pPr>
        <w:ind w:firstLine="708"/>
        <w:jc w:val="both"/>
      </w:pPr>
      <w:r w:rsidRPr="00A023D1">
        <w:t>Физкультурное оборудование и обучающие пособия красочные, яркие, безопасные, эстетически оформленные и привлекательные для детей, что вызывает интерес в ходе совместной деятельности.</w:t>
      </w:r>
    </w:p>
    <w:p w:rsidR="003B703B" w:rsidRPr="00A023D1" w:rsidRDefault="003B703B" w:rsidP="00A023D1">
      <w:pPr>
        <w:jc w:val="both"/>
      </w:pPr>
      <w:r w:rsidRPr="00A023D1">
        <w:t xml:space="preserve">   </w:t>
      </w:r>
      <w:r w:rsidRPr="00A023D1">
        <w:tab/>
        <w:t xml:space="preserve">В дошкольном учреждении освоена система оздоровительной работы с детьми, основной целью которой является обеспечение дифференцированного подхода к физическому воспитанию детей. Для этого в детском саду активно реализуются </w:t>
      </w:r>
      <w:proofErr w:type="spellStart"/>
      <w:r w:rsidRPr="00A023D1">
        <w:t>здоровьесберегающие</w:t>
      </w:r>
      <w:proofErr w:type="spellEnd"/>
      <w:r w:rsidRPr="00A023D1">
        <w:t xml:space="preserve"> технологии: </w:t>
      </w:r>
    </w:p>
    <w:p w:rsidR="003B703B" w:rsidRPr="00A023D1" w:rsidRDefault="003B703B" w:rsidP="00A023D1">
      <w:pPr>
        <w:pStyle w:val="ac"/>
        <w:numPr>
          <w:ilvl w:val="0"/>
          <w:numId w:val="6"/>
        </w:numPr>
        <w:jc w:val="both"/>
      </w:pPr>
      <w:r w:rsidRPr="00A023D1">
        <w:t xml:space="preserve">закаливающие процедуры, </w:t>
      </w:r>
    </w:p>
    <w:p w:rsidR="003B703B" w:rsidRPr="00A023D1" w:rsidRDefault="003B703B" w:rsidP="00A023D1">
      <w:pPr>
        <w:pStyle w:val="ac"/>
        <w:numPr>
          <w:ilvl w:val="0"/>
          <w:numId w:val="6"/>
        </w:numPr>
        <w:jc w:val="both"/>
      </w:pPr>
      <w:r w:rsidRPr="00A023D1">
        <w:t>упражнения для глаз и органов дыхания,</w:t>
      </w:r>
    </w:p>
    <w:p w:rsidR="003B703B" w:rsidRPr="00A023D1" w:rsidRDefault="003B703B" w:rsidP="00A023D1">
      <w:pPr>
        <w:pStyle w:val="ac"/>
        <w:numPr>
          <w:ilvl w:val="0"/>
          <w:numId w:val="6"/>
        </w:numPr>
        <w:jc w:val="both"/>
      </w:pPr>
      <w:r w:rsidRPr="00A023D1">
        <w:t xml:space="preserve">гимнастика после сна, </w:t>
      </w:r>
    </w:p>
    <w:p w:rsidR="00CB39FA" w:rsidRPr="00A023D1" w:rsidRDefault="00CB39FA" w:rsidP="002D514B">
      <w:pPr>
        <w:jc w:val="both"/>
        <w:rPr>
          <w:b/>
        </w:rPr>
      </w:pPr>
      <w:r w:rsidRPr="00A023D1">
        <w:rPr>
          <w:b/>
        </w:rPr>
        <w:t xml:space="preserve">5. </w:t>
      </w:r>
      <w:proofErr w:type="spellStart"/>
      <w:r w:rsidR="004625B4" w:rsidRPr="00A023D1">
        <w:rPr>
          <w:b/>
        </w:rPr>
        <w:t>В</w:t>
      </w:r>
      <w:r w:rsidRPr="00A023D1">
        <w:rPr>
          <w:b/>
        </w:rPr>
        <w:t>оспитательн</w:t>
      </w:r>
      <w:r w:rsidR="004625B4" w:rsidRPr="00A023D1">
        <w:rPr>
          <w:b/>
        </w:rPr>
        <w:t>о</w:t>
      </w:r>
      <w:proofErr w:type="spellEnd"/>
      <w:r w:rsidR="004625B4" w:rsidRPr="00A023D1">
        <w:rPr>
          <w:b/>
        </w:rPr>
        <w:t>-образовательный</w:t>
      </w:r>
      <w:r w:rsidRPr="00A023D1">
        <w:rPr>
          <w:b/>
        </w:rPr>
        <w:t xml:space="preserve"> процесс</w:t>
      </w:r>
    </w:p>
    <w:p w:rsidR="00607B51" w:rsidRDefault="00607B51" w:rsidP="00607B51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>С 1 сентября 2022 года детский сад реализует программу воспитания и календарный план воспитательной работы. Программа  разработана в соответствии с нормативно-правовыми документами и является частью основной образовательной программы дошкольного образования. Виды и формы организации совместной воспитательной деятельности педагогов, детей и родителей разнообразны: коллективные мероприятия, тематические досуги, выставки, акции и др.</w:t>
      </w:r>
    </w:p>
    <w:p w:rsidR="00607B51" w:rsidRPr="00A023D1" w:rsidRDefault="00607B51" w:rsidP="00607B51">
      <w:pPr>
        <w:spacing w:before="100" w:after="100"/>
        <w:ind w:firstLine="720"/>
        <w:contextualSpacing/>
        <w:jc w:val="both"/>
        <w:rPr>
          <w:b/>
        </w:rPr>
      </w:pPr>
      <w:r w:rsidRPr="00A023D1">
        <w:t xml:space="preserve">На основании выводов и результатов  анализа деятельности учреждения за 2021–2022 учебный год определено направление </w:t>
      </w:r>
      <w:proofErr w:type="gramStart"/>
      <w:r w:rsidRPr="00A023D1">
        <w:t>работы</w:t>
      </w:r>
      <w:proofErr w:type="gramEnd"/>
      <w:r w:rsidRPr="00A023D1">
        <w:t xml:space="preserve"> а также цели и задачи учреждения на 2022–2023  учебный год:</w:t>
      </w:r>
    </w:p>
    <w:p w:rsidR="00607B51" w:rsidRDefault="00607B51" w:rsidP="00607B51">
      <w:pPr>
        <w:keepNext/>
        <w:spacing w:before="280" w:after="280"/>
        <w:ind w:firstLine="720"/>
        <w:contextualSpacing/>
        <w:jc w:val="both"/>
        <w:rPr>
          <w:rFonts w:eastAsia="+mn-ea"/>
          <w:kern w:val="2"/>
        </w:rPr>
      </w:pPr>
      <w:r w:rsidRPr="006E5B15">
        <w:rPr>
          <w:rFonts w:cstheme="minorHAnsi"/>
        </w:rPr>
        <w:t>- совершенствовать работу по развитию познавательно-исследовательской деятельности с детьми дошкольного возраста, с целью развития их интеллектуальных способностей, познавательного интереса и творческой инициативы</w:t>
      </w:r>
      <w:r w:rsidRPr="006E5B15">
        <w:rPr>
          <w:rFonts w:eastAsia="+mn-ea"/>
          <w:kern w:val="2"/>
        </w:rPr>
        <w:t xml:space="preserve">; </w:t>
      </w:r>
    </w:p>
    <w:p w:rsidR="00607B51" w:rsidRDefault="00607B51" w:rsidP="00607B51">
      <w:pPr>
        <w:keepNext/>
        <w:spacing w:before="280" w:after="280"/>
        <w:ind w:firstLine="720"/>
        <w:contextualSpacing/>
        <w:jc w:val="both"/>
        <w:rPr>
          <w:rFonts w:eastAsia="+mn-ea"/>
          <w:kern w:val="2"/>
        </w:rPr>
      </w:pPr>
      <w:r w:rsidRPr="006E5B15">
        <w:rPr>
          <w:rFonts w:eastAsia="+mn-ea"/>
          <w:kern w:val="2"/>
        </w:rPr>
        <w:t xml:space="preserve">- обеспечить сохранение и укрепление здоровья воспитанников посредством реализации современных подходов к организации </w:t>
      </w:r>
      <w:proofErr w:type="spellStart"/>
      <w:r w:rsidRPr="006E5B15">
        <w:rPr>
          <w:rFonts w:eastAsia="+mn-ea"/>
          <w:kern w:val="2"/>
        </w:rPr>
        <w:t>здоровьесберегающей</w:t>
      </w:r>
      <w:proofErr w:type="spellEnd"/>
      <w:r w:rsidRPr="006E5B15">
        <w:rPr>
          <w:rFonts w:eastAsia="+mn-ea"/>
          <w:kern w:val="2"/>
        </w:rPr>
        <w:t xml:space="preserve"> среды ДОУ в соответствии с ФГОС </w:t>
      </w:r>
      <w:proofErr w:type="gramStart"/>
      <w:r w:rsidRPr="006E5B15">
        <w:rPr>
          <w:rFonts w:eastAsia="+mn-ea"/>
          <w:kern w:val="2"/>
        </w:rPr>
        <w:t>ДО</w:t>
      </w:r>
      <w:proofErr w:type="gramEnd"/>
      <w:r w:rsidRPr="006E5B15">
        <w:rPr>
          <w:rFonts w:eastAsia="+mn-ea"/>
          <w:kern w:val="2"/>
        </w:rPr>
        <w:t>;</w:t>
      </w:r>
    </w:p>
    <w:p w:rsidR="00607B51" w:rsidRPr="006E5B15" w:rsidRDefault="00607B51" w:rsidP="00607B51">
      <w:pPr>
        <w:keepNext/>
        <w:spacing w:before="280" w:after="280"/>
        <w:ind w:firstLine="720"/>
        <w:contextualSpacing/>
        <w:jc w:val="both"/>
        <w:rPr>
          <w:rFonts w:eastAsia="+mn-ea"/>
          <w:kern w:val="2"/>
        </w:rPr>
      </w:pPr>
      <w:r w:rsidRPr="006E5B15">
        <w:rPr>
          <w:rFonts w:eastAsia="+mn-ea"/>
          <w:kern w:val="2"/>
        </w:rPr>
        <w:t>- повышать уровень профессионализма у педагогического коллектива при реализации новых подходов и технологий в процессе воспитания дошкольников.</w:t>
      </w:r>
    </w:p>
    <w:p w:rsidR="00607B51" w:rsidRDefault="00607B51" w:rsidP="00607B51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В течение года организованы  мероприятия с участием родителей:  </w:t>
      </w:r>
      <w:r w:rsidR="006C2A49">
        <w:rPr>
          <w:color w:val="000000"/>
        </w:rPr>
        <w:t xml:space="preserve">«День чая», «Обитатели водоемов», </w:t>
      </w:r>
      <w:r>
        <w:rPr>
          <w:color w:val="000000"/>
        </w:rPr>
        <w:t>«Свят</w:t>
      </w:r>
      <w:r w:rsidR="006C2A49">
        <w:rPr>
          <w:color w:val="000000"/>
        </w:rPr>
        <w:t xml:space="preserve">очные </w:t>
      </w:r>
      <w:r>
        <w:rPr>
          <w:color w:val="000000"/>
        </w:rPr>
        <w:t>колядки», «Всемирный день Снеговика», «День хорошего настроения», «День защитника Отечества», «Веселые игры для мам и девочек»,  интеллектуальная игра «Что?</w:t>
      </w:r>
      <w:r w:rsidR="00D44593">
        <w:rPr>
          <w:color w:val="000000"/>
        </w:rPr>
        <w:t xml:space="preserve"> </w:t>
      </w:r>
      <w:r>
        <w:rPr>
          <w:color w:val="000000"/>
        </w:rPr>
        <w:t>Где?</w:t>
      </w:r>
      <w:r w:rsidR="00D44593">
        <w:rPr>
          <w:color w:val="000000"/>
        </w:rPr>
        <w:t xml:space="preserve"> </w:t>
      </w:r>
      <w:r>
        <w:rPr>
          <w:color w:val="000000"/>
        </w:rPr>
        <w:t>Когда? (посвященная Дню космонавтики)», Акция «Посади дерево»,  выставка «Осень, в гости просим!», выставка «Зимние фантазии»</w:t>
      </w:r>
      <w:r w:rsidR="006C2A49">
        <w:rPr>
          <w:color w:val="000000"/>
        </w:rPr>
        <w:t xml:space="preserve">, </w:t>
      </w:r>
      <w:r>
        <w:rPr>
          <w:color w:val="000000"/>
        </w:rPr>
        <w:t>День рождения Дедушки Мороза</w:t>
      </w:r>
      <w:r w:rsidR="006C2A49">
        <w:rPr>
          <w:color w:val="000000"/>
        </w:rPr>
        <w:t>,</w:t>
      </w:r>
      <w:r w:rsidR="006C2A49" w:rsidRPr="006C2A49">
        <w:rPr>
          <w:color w:val="000000"/>
        </w:rPr>
        <w:t xml:space="preserve"> </w:t>
      </w:r>
      <w:r w:rsidR="006C2A49">
        <w:rPr>
          <w:color w:val="000000"/>
        </w:rPr>
        <w:t xml:space="preserve">родителями ИБВВ РАН организованы экскурсии в музеи </w:t>
      </w:r>
      <w:proofErr w:type="spellStart"/>
      <w:r w:rsidR="006C2A49">
        <w:rPr>
          <w:color w:val="000000"/>
        </w:rPr>
        <w:t>п</w:t>
      </w:r>
      <w:proofErr w:type="gramStart"/>
      <w:r w:rsidR="006C2A49">
        <w:rPr>
          <w:color w:val="000000"/>
        </w:rPr>
        <w:t>.Б</w:t>
      </w:r>
      <w:proofErr w:type="gramEnd"/>
      <w:r w:rsidR="006C2A49">
        <w:rPr>
          <w:color w:val="000000"/>
        </w:rPr>
        <w:t>орок</w:t>
      </w:r>
      <w:proofErr w:type="spellEnd"/>
      <w:r w:rsidR="006C2A49">
        <w:rPr>
          <w:color w:val="000000"/>
        </w:rPr>
        <w:t>,</w:t>
      </w:r>
    </w:p>
    <w:p w:rsidR="00607B51" w:rsidRDefault="00607B51" w:rsidP="00607B51">
      <w:pPr>
        <w:spacing w:before="100" w:after="100"/>
        <w:ind w:firstLine="720"/>
        <w:contextualSpacing/>
        <w:jc w:val="both"/>
        <w:rPr>
          <w:color w:val="000000"/>
        </w:rPr>
      </w:pPr>
      <w:proofErr w:type="gramStart"/>
      <w:r>
        <w:rPr>
          <w:bCs/>
          <w:color w:val="000000"/>
        </w:rPr>
        <w:t>С целью повышения качества образовательных услуг с 13 октября 2020 года в соответствии с «Договор о сетевом взаимодействии и сотрудничестве»  с МОУ Борковская школа  проведены совместные мероприятия: реализация дополнительной общеразвивающей программы «Скоро в школу»  в «Точка роста», Акция «Подари книгу маленькому другу», Фестиваль краеведческих музеев «Знакомься, музей!», кукольный спектакль учащихся 4 класса для воспитанников подготовительной группы «Репка», посещение школьного музея</w:t>
      </w:r>
      <w:proofErr w:type="gramEnd"/>
      <w:r>
        <w:rPr>
          <w:bCs/>
          <w:color w:val="000000"/>
        </w:rPr>
        <w:t xml:space="preserve"> Великой Отечественной войны</w:t>
      </w:r>
    </w:p>
    <w:p w:rsidR="00630DDA" w:rsidRPr="002853C7" w:rsidRDefault="00F323EE" w:rsidP="000B6230">
      <w:pPr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="00630DDA" w:rsidRPr="002853C7">
        <w:t>Педагоги за 20</w:t>
      </w:r>
      <w:r w:rsidR="00132223" w:rsidRPr="002853C7">
        <w:t>2</w:t>
      </w:r>
      <w:r w:rsidR="00A135D6" w:rsidRPr="002853C7">
        <w:t>2</w:t>
      </w:r>
      <w:r w:rsidR="006A0208" w:rsidRPr="002853C7">
        <w:t>-202</w:t>
      </w:r>
      <w:r w:rsidR="00A135D6" w:rsidRPr="002853C7">
        <w:t>3</w:t>
      </w:r>
      <w:r w:rsidR="00630DDA" w:rsidRPr="002853C7">
        <w:t xml:space="preserve"> учебный год постарались создать условия для различных видов двигательной активности детей в соответствии с их возрастными и индивидуальными особенностями (проводили упражнения на развитие различных групп мышц, на поднятие и поддержание их тонуса; включали в игры и занятия ходьбу, оздоровительный бег, лазанье, прыжки, метание, упражнения с различным спортивным инвентарем и т.п.)</w:t>
      </w:r>
      <w:proofErr w:type="gramEnd"/>
      <w:r w:rsidR="00630DDA" w:rsidRPr="002853C7">
        <w:t xml:space="preserve"> В системе физического воспитания использовали следующие организационные формы двигательной активности детей: физкультурные занятия, утренняя гимнастика, физкультурные минутки, подвижные игры на прогулке, проводили спортивные праздники и развлечения совместно</w:t>
      </w:r>
      <w:r w:rsidR="00DC7964" w:rsidRPr="002853C7">
        <w:t xml:space="preserve"> с инструктором по физкультуре</w:t>
      </w:r>
      <w:r w:rsidR="00A023D1" w:rsidRPr="002853C7">
        <w:t>:</w:t>
      </w:r>
      <w:r w:rsidR="00DC7964" w:rsidRPr="002853C7">
        <w:t xml:space="preserve"> «Веселые старты», </w:t>
      </w:r>
      <w:r w:rsidR="00A023D1" w:rsidRPr="002853C7">
        <w:t>«Мы любим спорт» и др.</w:t>
      </w:r>
      <w:r w:rsidR="00630DDA" w:rsidRPr="002853C7">
        <w:t xml:space="preserve"> </w:t>
      </w:r>
      <w:r w:rsidR="00630DDA" w:rsidRPr="002853C7">
        <w:rPr>
          <w:color w:val="000000"/>
        </w:rPr>
        <w:t xml:space="preserve">Ребята занимаются физической культурой с большим удовольствием. </w:t>
      </w:r>
      <w:r w:rsidR="00630DDA" w:rsidRPr="002853C7">
        <w:t>Родители регулярно информируются об оздоровительной работе ДОУ, в том числе и на информационных стендах в родительских уголках.</w:t>
      </w:r>
    </w:p>
    <w:p w:rsidR="00462836" w:rsidRDefault="00F323EE" w:rsidP="004710BB">
      <w:pPr>
        <w:jc w:val="both"/>
      </w:pPr>
      <w:r w:rsidRPr="002853C7">
        <w:t xml:space="preserve">   </w:t>
      </w:r>
      <w:r w:rsidRPr="002853C7">
        <w:tab/>
      </w:r>
      <w:r w:rsidR="00B337D4" w:rsidRPr="002853C7">
        <w:rPr>
          <w:color w:val="000000"/>
        </w:rPr>
        <w:t> </w:t>
      </w:r>
      <w:r w:rsidRPr="002853C7">
        <w:t xml:space="preserve">Для всестороннего развития детей в детском саду </w:t>
      </w:r>
      <w:r w:rsidR="004710BB">
        <w:t>организованы</w:t>
      </w:r>
      <w:r w:rsidRPr="002853C7">
        <w:t xml:space="preserve"> консультации специалистов – учителя-логопеда, педагога-психолога, </w:t>
      </w:r>
    </w:p>
    <w:p w:rsidR="00132223" w:rsidRDefault="00F323EE" w:rsidP="004710BB">
      <w:pPr>
        <w:jc w:val="both"/>
        <w:rPr>
          <w:color w:val="000000"/>
        </w:rPr>
      </w:pPr>
      <w:r w:rsidRPr="002853C7">
        <w:t>инфо</w:t>
      </w:r>
      <w:r w:rsidR="003338CC" w:rsidRPr="002853C7">
        <w:t>рмационные уголки для родителей.</w:t>
      </w:r>
      <w:r w:rsidR="004710BB">
        <w:t xml:space="preserve"> </w:t>
      </w:r>
      <w:r w:rsidR="009F0742" w:rsidRPr="002853C7">
        <w:rPr>
          <w:color w:val="000000"/>
        </w:rPr>
        <w:t>Педагог-психолог активно проводит индивидуальную и групповую работу с воспитанниками подготовительной группы</w:t>
      </w:r>
      <w:r w:rsidR="000B6230">
        <w:rPr>
          <w:color w:val="000000"/>
        </w:rPr>
        <w:t xml:space="preserve"> по реализации дополнительной общеразвивающей программы «Скоро в школу»</w:t>
      </w:r>
      <w:r w:rsidR="009F0742" w:rsidRPr="002853C7">
        <w:rPr>
          <w:color w:val="000000"/>
        </w:rPr>
        <w:t>, осуществляет психолого-педагогическое сопровождение воспитанников  младшей группы в адаптационный период, коррекционную работу с воспитанниками, имеющими нарушения эмоционально-волевой сферы, тревожность, страхи и другие проблемы. Работа педагога-психолога не ограничивается работой с детьми</w:t>
      </w:r>
      <w:r w:rsidR="000B6230">
        <w:rPr>
          <w:color w:val="000000"/>
        </w:rPr>
        <w:t xml:space="preserve">, проводиться и </w:t>
      </w:r>
      <w:r w:rsidR="009F0742" w:rsidRPr="002853C7">
        <w:rPr>
          <w:color w:val="000000"/>
        </w:rPr>
        <w:t xml:space="preserve"> консультативн</w:t>
      </w:r>
      <w:r w:rsidR="000B6230">
        <w:rPr>
          <w:color w:val="000000"/>
        </w:rPr>
        <w:t>ая</w:t>
      </w:r>
      <w:r w:rsidR="009F0742" w:rsidRPr="002853C7">
        <w:rPr>
          <w:color w:val="000000"/>
        </w:rPr>
        <w:t xml:space="preserve"> работ</w:t>
      </w:r>
      <w:r w:rsidR="000B6230">
        <w:rPr>
          <w:color w:val="000000"/>
        </w:rPr>
        <w:t>а</w:t>
      </w:r>
      <w:r w:rsidR="009F0742" w:rsidRPr="002853C7">
        <w:rPr>
          <w:color w:val="000000"/>
        </w:rPr>
        <w:t xml:space="preserve"> с родителями</w:t>
      </w:r>
      <w:r w:rsidR="000B6230">
        <w:rPr>
          <w:color w:val="000000"/>
        </w:rPr>
        <w:t>.</w:t>
      </w:r>
      <w:r w:rsidR="009F0742" w:rsidRPr="002853C7">
        <w:rPr>
          <w:color w:val="000000"/>
        </w:rPr>
        <w:t xml:space="preserve">  </w:t>
      </w:r>
    </w:p>
    <w:p w:rsidR="00F83CC2" w:rsidRPr="007A7693" w:rsidRDefault="00F83CC2" w:rsidP="00F83CC2">
      <w:pPr>
        <w:spacing w:before="280" w:after="280"/>
        <w:contextualSpacing/>
        <w:jc w:val="both"/>
        <w:rPr>
          <w:rFonts w:cstheme="minorHAnsi"/>
          <w:color w:val="FF0000"/>
        </w:rPr>
      </w:pPr>
      <w:r w:rsidRPr="007A7693">
        <w:rPr>
          <w:rFonts w:cstheme="minorHAnsi"/>
          <w:b/>
          <w:bCs/>
          <w:color w:val="111111"/>
        </w:rPr>
        <w:t>Организация коррекционной помощи детям.</w:t>
      </w:r>
      <w:r w:rsidRPr="007A7693">
        <w:rPr>
          <w:rFonts w:cstheme="minorHAnsi"/>
          <w:i/>
          <w:color w:val="FF0000"/>
        </w:rPr>
        <w:t xml:space="preserve">  </w:t>
      </w:r>
      <w:r w:rsidRPr="007A7693">
        <w:rPr>
          <w:rFonts w:cstheme="minorHAnsi"/>
          <w:i/>
          <w:color w:val="FF0000"/>
        </w:rPr>
        <w:tab/>
      </w:r>
      <w:r w:rsidRPr="007A7693">
        <w:rPr>
          <w:rFonts w:cstheme="minorHAnsi"/>
          <w:color w:val="FF0000"/>
        </w:rPr>
        <w:t xml:space="preserve">  </w:t>
      </w:r>
    </w:p>
    <w:p w:rsidR="00F83CC2" w:rsidRDefault="00F83CC2" w:rsidP="00F83CC2">
      <w:pPr>
        <w:ind w:firstLine="708"/>
        <w:jc w:val="both"/>
        <w:rPr>
          <w:color w:val="000000"/>
        </w:rPr>
      </w:pPr>
      <w:r>
        <w:rPr>
          <w:rFonts w:cstheme="minorHAnsi"/>
        </w:rPr>
        <w:t xml:space="preserve"> </w:t>
      </w:r>
      <w:r w:rsidRPr="00AF6C89">
        <w:rPr>
          <w:color w:val="000000"/>
        </w:rPr>
        <w:t>Дети, нуждающиеся в коррекции речи, имеют возможность заниматься индивидуально или по подгруппам с учителем-логопедом в кабинете логопеда.</w:t>
      </w:r>
    </w:p>
    <w:p w:rsidR="00F83CC2" w:rsidRDefault="00F83CC2" w:rsidP="00F83CC2">
      <w:pPr>
        <w:spacing w:before="280" w:after="280"/>
        <w:contextualSpacing/>
        <w:jc w:val="both"/>
        <w:rPr>
          <w:rFonts w:cstheme="minorHAnsi"/>
        </w:rPr>
      </w:pPr>
      <w:r>
        <w:rPr>
          <w:rFonts w:cstheme="minorHAnsi"/>
        </w:rPr>
        <w:t>В период с 1 по 15 сентября 2022 года было проведено логопедическое обследование детей подготовительной и старшей групп, в результате которого прошло зачисление дошкольников с различными дефектами речи 20 детей.    Фонетический дефект имеют 52%; фонетико-фонематическое недоразвитие речи – 25%; общее недоразвитие речи -23%. В соответствии с выявленными нарушениями звукопроизношения, фонетическими и лексико-</w:t>
      </w:r>
      <w:proofErr w:type="spellStart"/>
      <w:r>
        <w:rPr>
          <w:rFonts w:cstheme="minorHAnsi"/>
        </w:rPr>
        <w:t>граматическими</w:t>
      </w:r>
      <w:proofErr w:type="spellEnd"/>
      <w:r>
        <w:rPr>
          <w:rFonts w:cstheme="minorHAnsi"/>
        </w:rPr>
        <w:t xml:space="preserve"> нарушениями, с учётом психолого-педагогических особенностей детей занятия проводились индивидуальные, групповые и  подгрупповые. Вся коррекционная работа строилась в соответствии с основной образовательной программой дошкольного образования, годовым планом, календарно-тематическим планом учителя-логопеда.</w:t>
      </w:r>
    </w:p>
    <w:p w:rsidR="00F83CC2" w:rsidRDefault="00F83CC2" w:rsidP="00F83CC2">
      <w:pPr>
        <w:spacing w:before="280" w:after="280"/>
        <w:ind w:firstLine="709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Диагностика, проведённая с целью контроля эффективности коррекционно-логопедической работы показала</w:t>
      </w:r>
      <w:proofErr w:type="gramEnd"/>
      <w:r>
        <w:rPr>
          <w:rFonts w:cstheme="minorHAnsi"/>
        </w:rPr>
        <w:t xml:space="preserve">, что </w:t>
      </w:r>
      <w:r>
        <w:rPr>
          <w:rFonts w:cstheme="minorHAnsi"/>
          <w:color w:val="111111"/>
        </w:rPr>
        <w:t>75%  д</w:t>
      </w:r>
      <w:r>
        <w:rPr>
          <w:rFonts w:cstheme="minorHAnsi"/>
        </w:rPr>
        <w:t xml:space="preserve">етей отчислены с чистой речью, со значительными улучшениями выявлено 12% дошкольников, у 13% детей нет улучшения в развитии речи. Факт наличия детей, у которых не отмечено улучшение, объясняется частым отсутствием их в детском саду и  индивидуальными особенностями развития детей. </w:t>
      </w:r>
    </w:p>
    <w:p w:rsidR="00F83CC2" w:rsidRDefault="00F83CC2" w:rsidP="00F83CC2">
      <w:pPr>
        <w:spacing w:before="280" w:after="280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>Итоговая психолого-педагогическая диагностика проведённая педагогами на начало 202</w:t>
      </w:r>
      <w:r w:rsidR="00BE4F02">
        <w:rPr>
          <w:rFonts w:cstheme="minorHAnsi"/>
        </w:rPr>
        <w:t>2</w:t>
      </w:r>
      <w:r>
        <w:rPr>
          <w:rFonts w:cstheme="minorHAnsi"/>
        </w:rPr>
        <w:t>-202</w:t>
      </w:r>
      <w:r w:rsidR="00BE4F02">
        <w:rPr>
          <w:rFonts w:cstheme="minorHAnsi"/>
        </w:rPr>
        <w:t>3</w:t>
      </w:r>
      <w:r>
        <w:rPr>
          <w:rFonts w:cstheme="minorHAnsi"/>
        </w:rPr>
        <w:t xml:space="preserve"> учебного года   показала, что дети ОВЗ находятся </w:t>
      </w:r>
      <w:proofErr w:type="gramStart"/>
      <w:r>
        <w:rPr>
          <w:rFonts w:cstheme="minorHAnsi"/>
        </w:rPr>
        <w:t>на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низком</w:t>
      </w:r>
      <w:proofErr w:type="gramEnd"/>
      <w:r>
        <w:rPr>
          <w:rFonts w:cstheme="minorHAnsi"/>
        </w:rPr>
        <w:t xml:space="preserve"> и среднем уровнях развития, в связи с выявленными особенностями развития наблюдается незначительная положительная динамика развития.  </w:t>
      </w:r>
    </w:p>
    <w:p w:rsidR="00F83CC2" w:rsidRPr="00F72AA8" w:rsidRDefault="00F83CC2" w:rsidP="00F83CC2">
      <w:pPr>
        <w:spacing w:before="280" w:after="280"/>
        <w:ind w:firstLine="709"/>
        <w:contextualSpacing/>
        <w:jc w:val="both"/>
        <w:rPr>
          <w:rFonts w:cstheme="minorHAnsi"/>
        </w:rPr>
      </w:pPr>
      <w:r w:rsidRPr="00F72AA8">
        <w:rPr>
          <w:rFonts w:cstheme="minorHAnsi"/>
        </w:rPr>
        <w:t>В мае 202</w:t>
      </w:r>
      <w:r w:rsidR="00DE495C">
        <w:rPr>
          <w:rFonts w:cstheme="minorHAnsi"/>
        </w:rPr>
        <w:t>3</w:t>
      </w:r>
      <w:r w:rsidRPr="00F72AA8">
        <w:rPr>
          <w:rFonts w:cstheme="minorHAnsi"/>
        </w:rPr>
        <w:t xml:space="preserve"> года проведена диагностика 1</w:t>
      </w:r>
      <w:r w:rsidR="00DE495C">
        <w:rPr>
          <w:rFonts w:cstheme="minorHAnsi"/>
        </w:rPr>
        <w:t>3</w:t>
      </w:r>
      <w:r w:rsidRPr="00F72AA8">
        <w:rPr>
          <w:rFonts w:cstheme="minorHAnsi"/>
        </w:rPr>
        <w:t xml:space="preserve"> воспитанников подготовительной группы на предмет оценки </w:t>
      </w:r>
      <w:proofErr w:type="spellStart"/>
      <w:r w:rsidRPr="00F72AA8">
        <w:rPr>
          <w:rFonts w:cstheme="minorHAnsi"/>
        </w:rPr>
        <w:t>сформированности</w:t>
      </w:r>
      <w:proofErr w:type="spellEnd"/>
      <w:r w:rsidRPr="00F72AA8">
        <w:rPr>
          <w:rFonts w:cstheme="minorHAnsi"/>
        </w:rPr>
        <w:t xml:space="preserve"> предпосылок к учебной деятельности.  Наблюдение педагогов, выполненные задания с детьми позволили оценить уровень </w:t>
      </w:r>
      <w:proofErr w:type="spellStart"/>
      <w:r w:rsidRPr="00F72AA8">
        <w:rPr>
          <w:rFonts w:cstheme="minorHAnsi"/>
        </w:rPr>
        <w:t>сформированности</w:t>
      </w:r>
      <w:proofErr w:type="spellEnd"/>
      <w:r w:rsidRPr="00F72AA8">
        <w:rPr>
          <w:rFonts w:cstheme="minorHAnsi"/>
        </w:rPr>
        <w:t xml:space="preserve"> предпосылок к учебной деятельности,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 и самоконтроль. </w:t>
      </w:r>
    </w:p>
    <w:p w:rsidR="00F83CC2" w:rsidRPr="00F72AA8" w:rsidRDefault="00F83CC2" w:rsidP="00F83CC2">
      <w:pPr>
        <w:spacing w:before="280" w:after="280"/>
        <w:ind w:firstLine="709"/>
        <w:contextualSpacing/>
        <w:jc w:val="both"/>
        <w:rPr>
          <w:rFonts w:cstheme="minorHAnsi"/>
        </w:rPr>
      </w:pPr>
      <w:r w:rsidRPr="00F72AA8">
        <w:rPr>
          <w:rFonts w:cstheme="minorHAnsi"/>
        </w:rPr>
        <w:t>Анализ результативности образовательного процесса по образовательным областям</w:t>
      </w:r>
    </w:p>
    <w:tbl>
      <w:tblPr>
        <w:tblStyle w:val="af7"/>
        <w:tblW w:w="9747" w:type="dxa"/>
        <w:tblLook w:val="04A0" w:firstRow="1" w:lastRow="0" w:firstColumn="1" w:lastColumn="0" w:noHBand="0" w:noVBand="1"/>
      </w:tblPr>
      <w:tblGrid>
        <w:gridCol w:w="3370"/>
        <w:gridCol w:w="2409"/>
        <w:gridCol w:w="2126"/>
        <w:gridCol w:w="1842"/>
      </w:tblGrid>
      <w:tr w:rsidR="00F83CC2" w:rsidRPr="00F72AA8" w:rsidTr="004710BB">
        <w:tc>
          <w:tcPr>
            <w:tcW w:w="3369" w:type="dxa"/>
          </w:tcPr>
          <w:p w:rsidR="00F83CC2" w:rsidRPr="00F72AA8" w:rsidRDefault="00F83CC2" w:rsidP="004710BB">
            <w:pPr>
              <w:contextualSpacing/>
              <w:jc w:val="center"/>
              <w:rPr>
                <w:rFonts w:cstheme="minorHAnsi"/>
              </w:rPr>
            </w:pPr>
            <w:r w:rsidRPr="00F72AA8">
              <w:rPr>
                <w:rFonts w:cstheme="minorHAnsi"/>
              </w:rPr>
              <w:t>Образовательные области</w:t>
            </w:r>
          </w:p>
        </w:tc>
        <w:tc>
          <w:tcPr>
            <w:tcW w:w="2409" w:type="dxa"/>
          </w:tcPr>
          <w:p w:rsidR="00F83CC2" w:rsidRPr="00F72AA8" w:rsidRDefault="00F83CC2" w:rsidP="004710BB">
            <w:pPr>
              <w:contextualSpacing/>
              <w:jc w:val="center"/>
              <w:rPr>
                <w:rFonts w:cstheme="minorHAnsi"/>
              </w:rPr>
            </w:pPr>
            <w:r w:rsidRPr="00F72AA8">
              <w:rPr>
                <w:rFonts w:cstheme="minorHAnsi"/>
              </w:rPr>
              <w:t>сформирован</w:t>
            </w:r>
          </w:p>
        </w:tc>
        <w:tc>
          <w:tcPr>
            <w:tcW w:w="2126" w:type="dxa"/>
          </w:tcPr>
          <w:p w:rsidR="00F83CC2" w:rsidRPr="00F72AA8" w:rsidRDefault="00F83CC2" w:rsidP="004710BB">
            <w:pPr>
              <w:contextualSpacing/>
              <w:jc w:val="center"/>
              <w:rPr>
                <w:rFonts w:cstheme="minorHAnsi"/>
              </w:rPr>
            </w:pPr>
            <w:r w:rsidRPr="00F72AA8">
              <w:rPr>
                <w:rFonts w:cstheme="minorHAnsi"/>
              </w:rPr>
              <w:t>В стадии становления</w:t>
            </w:r>
          </w:p>
        </w:tc>
        <w:tc>
          <w:tcPr>
            <w:tcW w:w="1842" w:type="dxa"/>
          </w:tcPr>
          <w:p w:rsidR="00F83CC2" w:rsidRPr="00F72AA8" w:rsidRDefault="00F83CC2" w:rsidP="004710BB">
            <w:pPr>
              <w:contextualSpacing/>
              <w:jc w:val="center"/>
              <w:rPr>
                <w:rFonts w:cstheme="minorHAnsi"/>
              </w:rPr>
            </w:pPr>
            <w:r w:rsidRPr="00F72AA8">
              <w:rPr>
                <w:rFonts w:cstheme="minorHAnsi"/>
              </w:rPr>
              <w:t>Не сформирован</w:t>
            </w:r>
          </w:p>
        </w:tc>
      </w:tr>
      <w:tr w:rsidR="00F83CC2" w:rsidRPr="00F72AA8" w:rsidTr="004710BB">
        <w:tc>
          <w:tcPr>
            <w:tcW w:w="336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54%</w:t>
            </w:r>
          </w:p>
        </w:tc>
        <w:tc>
          <w:tcPr>
            <w:tcW w:w="2126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30%</w:t>
            </w:r>
          </w:p>
        </w:tc>
        <w:tc>
          <w:tcPr>
            <w:tcW w:w="1842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14%</w:t>
            </w:r>
          </w:p>
        </w:tc>
      </w:tr>
      <w:tr w:rsidR="00F83CC2" w:rsidRPr="00F72AA8" w:rsidTr="004710BB">
        <w:tc>
          <w:tcPr>
            <w:tcW w:w="336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Познавательное развитие</w:t>
            </w:r>
          </w:p>
        </w:tc>
        <w:tc>
          <w:tcPr>
            <w:tcW w:w="240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57%</w:t>
            </w:r>
          </w:p>
        </w:tc>
        <w:tc>
          <w:tcPr>
            <w:tcW w:w="2126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28%</w:t>
            </w:r>
          </w:p>
        </w:tc>
        <w:tc>
          <w:tcPr>
            <w:tcW w:w="1842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15%</w:t>
            </w:r>
          </w:p>
        </w:tc>
      </w:tr>
      <w:tr w:rsidR="00F83CC2" w:rsidRPr="00F72AA8" w:rsidTr="004710BB">
        <w:tc>
          <w:tcPr>
            <w:tcW w:w="336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Речевое развитие</w:t>
            </w:r>
          </w:p>
        </w:tc>
        <w:tc>
          <w:tcPr>
            <w:tcW w:w="240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63%</w:t>
            </w:r>
          </w:p>
        </w:tc>
        <w:tc>
          <w:tcPr>
            <w:tcW w:w="2126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25%</w:t>
            </w:r>
          </w:p>
        </w:tc>
        <w:tc>
          <w:tcPr>
            <w:tcW w:w="1842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12%</w:t>
            </w:r>
          </w:p>
        </w:tc>
      </w:tr>
      <w:tr w:rsidR="00F83CC2" w:rsidRPr="00F72AA8" w:rsidTr="004710BB">
        <w:tc>
          <w:tcPr>
            <w:tcW w:w="336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Художественн</w:t>
            </w:r>
            <w:proofErr w:type="gramStart"/>
            <w:r w:rsidRPr="00F72AA8">
              <w:rPr>
                <w:rFonts w:cstheme="minorHAnsi"/>
              </w:rPr>
              <w:t>о-</w:t>
            </w:r>
            <w:proofErr w:type="gramEnd"/>
            <w:r w:rsidRPr="00F72AA8">
              <w:rPr>
                <w:rFonts w:cstheme="minorHAnsi"/>
              </w:rPr>
              <w:t xml:space="preserve"> эстетическое развитие</w:t>
            </w:r>
          </w:p>
        </w:tc>
        <w:tc>
          <w:tcPr>
            <w:tcW w:w="240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57%</w:t>
            </w:r>
          </w:p>
        </w:tc>
        <w:tc>
          <w:tcPr>
            <w:tcW w:w="2126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27%</w:t>
            </w:r>
          </w:p>
        </w:tc>
        <w:tc>
          <w:tcPr>
            <w:tcW w:w="1842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16%</w:t>
            </w:r>
          </w:p>
        </w:tc>
      </w:tr>
      <w:tr w:rsidR="00F83CC2" w:rsidRPr="00F72AA8" w:rsidTr="004710BB">
        <w:tc>
          <w:tcPr>
            <w:tcW w:w="336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Физическое развитие</w:t>
            </w:r>
          </w:p>
        </w:tc>
        <w:tc>
          <w:tcPr>
            <w:tcW w:w="2409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71%</w:t>
            </w:r>
          </w:p>
        </w:tc>
        <w:tc>
          <w:tcPr>
            <w:tcW w:w="2126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26%</w:t>
            </w:r>
          </w:p>
        </w:tc>
        <w:tc>
          <w:tcPr>
            <w:tcW w:w="1842" w:type="dxa"/>
          </w:tcPr>
          <w:p w:rsidR="00F83CC2" w:rsidRPr="00F72AA8" w:rsidRDefault="00F83CC2" w:rsidP="004710BB">
            <w:pPr>
              <w:contextualSpacing/>
              <w:jc w:val="both"/>
              <w:rPr>
                <w:rFonts w:cstheme="minorHAnsi"/>
              </w:rPr>
            </w:pPr>
            <w:r w:rsidRPr="00F72AA8">
              <w:rPr>
                <w:rFonts w:cstheme="minorHAnsi"/>
              </w:rPr>
              <w:t>3%</w:t>
            </w:r>
          </w:p>
        </w:tc>
      </w:tr>
    </w:tbl>
    <w:p w:rsidR="003338CC" w:rsidRDefault="003338CC" w:rsidP="009F0742">
      <w:pPr>
        <w:ind w:firstLine="708"/>
        <w:jc w:val="both"/>
        <w:rPr>
          <w:iCs/>
        </w:rPr>
      </w:pPr>
      <w:r w:rsidRPr="002853C7">
        <w:rPr>
          <w:color w:val="000000"/>
        </w:rPr>
        <w:t>С начала 20</w:t>
      </w:r>
      <w:r w:rsidR="00132223" w:rsidRPr="002853C7">
        <w:rPr>
          <w:color w:val="000000"/>
        </w:rPr>
        <w:t>2</w:t>
      </w:r>
      <w:r w:rsidR="00F341CF" w:rsidRPr="002853C7">
        <w:rPr>
          <w:color w:val="000000"/>
        </w:rPr>
        <w:t>2</w:t>
      </w:r>
      <w:r w:rsidR="00E378F9" w:rsidRPr="002853C7">
        <w:rPr>
          <w:color w:val="000000"/>
        </w:rPr>
        <w:t>-202</w:t>
      </w:r>
      <w:r w:rsidR="00F341CF" w:rsidRPr="002853C7">
        <w:rPr>
          <w:color w:val="000000"/>
        </w:rPr>
        <w:t>3</w:t>
      </w:r>
      <w:r w:rsidRPr="002853C7">
        <w:rPr>
          <w:color w:val="000000"/>
        </w:rPr>
        <w:t xml:space="preserve"> учебного года в  ДОУ работает Консультационный пункт для родителей малышей, еще не посещающих детский сад. </w:t>
      </w:r>
      <w:r w:rsidR="006F0253" w:rsidRPr="002853C7">
        <w:rPr>
          <w:color w:val="000000"/>
        </w:rPr>
        <w:t>Ц</w:t>
      </w:r>
      <w:r w:rsidR="006F0253" w:rsidRPr="002853C7">
        <w:t>елью его работы стало оказание  методической, психолого—педагогической, диагностической помощи роди</w:t>
      </w:r>
      <w:r w:rsidR="004625B4" w:rsidRPr="002853C7">
        <w:t>телям (законным представителям). Здесь родители получили</w:t>
      </w:r>
      <w:r w:rsidR="006F0253" w:rsidRPr="002853C7">
        <w:t> </w:t>
      </w:r>
      <w:r w:rsidR="006F0253" w:rsidRPr="002853C7">
        <w:rPr>
          <w:bCs/>
        </w:rPr>
        <w:t>бесплатную</w:t>
      </w:r>
      <w:r w:rsidR="006F0253" w:rsidRPr="002853C7">
        <w:rPr>
          <w:b/>
          <w:bCs/>
        </w:rPr>
        <w:t> </w:t>
      </w:r>
      <w:r w:rsidR="006F0253" w:rsidRPr="002853C7">
        <w:t>квалифицированную помощь специалистов: </w:t>
      </w:r>
      <w:r w:rsidR="006F0253" w:rsidRPr="002853C7">
        <w:rPr>
          <w:iCs/>
        </w:rPr>
        <w:t xml:space="preserve">воспитателей, педагога-психолога, учителя-логопеда,  </w:t>
      </w:r>
      <w:r w:rsidR="00CA3581" w:rsidRPr="002853C7">
        <w:rPr>
          <w:iCs/>
        </w:rPr>
        <w:t xml:space="preserve">старшей </w:t>
      </w:r>
      <w:r w:rsidR="006F0253" w:rsidRPr="002853C7">
        <w:rPr>
          <w:iCs/>
        </w:rPr>
        <w:t xml:space="preserve">медицинской сестры, инструктора по физкультуре. Всего </w:t>
      </w:r>
      <w:r w:rsidR="004625B4" w:rsidRPr="002853C7">
        <w:rPr>
          <w:iCs/>
        </w:rPr>
        <w:t xml:space="preserve">в </w:t>
      </w:r>
      <w:r w:rsidR="006F0253" w:rsidRPr="002853C7">
        <w:rPr>
          <w:iCs/>
        </w:rPr>
        <w:t xml:space="preserve">Консультационный пункт </w:t>
      </w:r>
      <w:r w:rsidR="004625B4" w:rsidRPr="002853C7">
        <w:rPr>
          <w:iCs/>
        </w:rPr>
        <w:t>обратилось</w:t>
      </w:r>
      <w:r w:rsidR="006F0253" w:rsidRPr="002853C7">
        <w:rPr>
          <w:iCs/>
        </w:rPr>
        <w:t xml:space="preserve"> </w:t>
      </w:r>
      <w:r w:rsidR="00AF6C89">
        <w:rPr>
          <w:iCs/>
        </w:rPr>
        <w:t>11</w:t>
      </w:r>
      <w:r w:rsidR="004625B4" w:rsidRPr="00AF6C89">
        <w:rPr>
          <w:iCs/>
        </w:rPr>
        <w:t xml:space="preserve"> семей.</w:t>
      </w:r>
    </w:p>
    <w:p w:rsidR="00FD6216" w:rsidRDefault="00FD6216" w:rsidP="00FD6216">
      <w:pPr>
        <w:spacing w:before="280" w:after="280"/>
        <w:contextualSpacing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Дополнительное образование.</w:t>
      </w:r>
    </w:p>
    <w:p w:rsidR="00FD6216" w:rsidRDefault="00FD6216" w:rsidP="00FD6216">
      <w:pPr>
        <w:spacing w:before="280" w:after="280"/>
        <w:ind w:firstLine="708"/>
        <w:contextualSpacing/>
        <w:rPr>
          <w:rFonts w:cstheme="minorHAnsi"/>
        </w:rPr>
      </w:pPr>
      <w:r>
        <w:rPr>
          <w:rFonts w:cstheme="minorHAnsi"/>
        </w:rPr>
        <w:t xml:space="preserve">С сентября 2022- 2023 учебного года  реализованы 3 дополнительные  общеразвивающие программы для детей 5 лет:  </w:t>
      </w:r>
    </w:p>
    <w:p w:rsidR="00FD6216" w:rsidRDefault="00FD6216" w:rsidP="00FD6216">
      <w:pPr>
        <w:spacing w:before="280" w:after="280"/>
        <w:ind w:firstLine="708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- дополнительная общеразвивающая программа «Скоро в школу» </w:t>
      </w:r>
    </w:p>
    <w:p w:rsidR="00FD6216" w:rsidRDefault="00FD6216" w:rsidP="00FD6216">
      <w:pPr>
        <w:spacing w:before="280" w:after="280"/>
        <w:ind w:firstLine="708"/>
        <w:contextualSpacing/>
        <w:jc w:val="both"/>
        <w:rPr>
          <w:rFonts w:cstheme="minorHAnsi"/>
        </w:rPr>
      </w:pPr>
      <w:r>
        <w:rPr>
          <w:rFonts w:cstheme="minorHAnsi"/>
        </w:rPr>
        <w:t>- дополнительная общеразвивающая программа  «Народная культура и традиции».</w:t>
      </w:r>
    </w:p>
    <w:p w:rsidR="00FD6216" w:rsidRDefault="00FD6216" w:rsidP="00FD6216">
      <w:pPr>
        <w:spacing w:before="280" w:after="280"/>
        <w:ind w:firstLine="708"/>
        <w:contextualSpacing/>
        <w:rPr>
          <w:rFonts w:cstheme="minorHAnsi"/>
        </w:rPr>
      </w:pPr>
      <w:r>
        <w:rPr>
          <w:rFonts w:cstheme="minorHAnsi"/>
        </w:rPr>
        <w:t>- дополнительная общеразвивающая программа «Школа мяча» МОУ ДО «</w:t>
      </w:r>
      <w:proofErr w:type="spellStart"/>
      <w:r>
        <w:rPr>
          <w:rFonts w:cstheme="minorHAnsi"/>
        </w:rPr>
        <w:t>Некоузская</w:t>
      </w:r>
      <w:proofErr w:type="spellEnd"/>
      <w:r>
        <w:rPr>
          <w:rFonts w:cstheme="minorHAnsi"/>
        </w:rPr>
        <w:t xml:space="preserve"> ДЮСШ»  </w:t>
      </w:r>
    </w:p>
    <w:p w:rsidR="00FD6216" w:rsidRDefault="00FD6216" w:rsidP="00FD6216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На хорошем уровне ведется работа с Социальными партнерами: </w:t>
      </w:r>
    </w:p>
    <w:p w:rsidR="00FD6216" w:rsidRDefault="00FD6216" w:rsidP="00FD6216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Единый день пожарной безопасности (совместное мероприятие с ПСО 2, инспектором ОНД и 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 МЧС России), </w:t>
      </w:r>
    </w:p>
    <w:p w:rsidR="00FD6216" w:rsidRDefault="00FD6216" w:rsidP="00FD6216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Центр детей и Юношества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рославль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Челлендж</w:t>
      </w:r>
      <w:proofErr w:type="spellEnd"/>
      <w:r>
        <w:rPr>
          <w:color w:val="000000"/>
        </w:rPr>
        <w:t xml:space="preserve"> по правилам дорожного движения «Безопасное будущее», Акция «Под знаком Победы», </w:t>
      </w:r>
    </w:p>
    <w:p w:rsidR="00FD6216" w:rsidRDefault="00FD6216" w:rsidP="00FD6216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Профилактической</w:t>
      </w:r>
      <w:proofErr w:type="gramEnd"/>
      <w:r>
        <w:rPr>
          <w:color w:val="000000"/>
        </w:rPr>
        <w:t xml:space="preserve"> мероприятие «Внимание! Дети!» проведено ДПС ОГИБДД МО МВД России «</w:t>
      </w:r>
      <w:proofErr w:type="spellStart"/>
      <w:r>
        <w:rPr>
          <w:color w:val="000000"/>
        </w:rPr>
        <w:t>Некоузский</w:t>
      </w:r>
      <w:proofErr w:type="spellEnd"/>
      <w:r>
        <w:rPr>
          <w:color w:val="000000"/>
        </w:rPr>
        <w:t xml:space="preserve">» </w:t>
      </w:r>
    </w:p>
    <w:p w:rsidR="00FD6216" w:rsidRDefault="00FD6216" w:rsidP="00FD6216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rFonts w:cstheme="minorHAnsi"/>
        </w:rPr>
        <w:t>- МОУ ДО «</w:t>
      </w:r>
      <w:proofErr w:type="spellStart"/>
      <w:r>
        <w:rPr>
          <w:rFonts w:cstheme="minorHAnsi"/>
        </w:rPr>
        <w:t>Некоузская</w:t>
      </w:r>
      <w:proofErr w:type="spellEnd"/>
      <w:r>
        <w:rPr>
          <w:rFonts w:cstheme="minorHAnsi"/>
        </w:rPr>
        <w:t xml:space="preserve"> ДЮСШ</w:t>
      </w:r>
      <w:r>
        <w:rPr>
          <w:color w:val="000000"/>
        </w:rPr>
        <w:t xml:space="preserve"> Физкультурно спортивное мероприятие «Веселые старты»</w:t>
      </w:r>
    </w:p>
    <w:p w:rsidR="00B337D4" w:rsidRPr="00AF6C89" w:rsidRDefault="004625B4" w:rsidP="00F323EE">
      <w:pPr>
        <w:spacing w:before="100" w:beforeAutospacing="1" w:after="100" w:afterAutospacing="1"/>
        <w:contextualSpacing/>
        <w:jc w:val="both"/>
      </w:pPr>
      <w:r w:rsidRPr="00AF6C89">
        <w:rPr>
          <w:rFonts w:eastAsiaTheme="majorEastAsia"/>
          <w:b/>
          <w:bCs/>
          <w:color w:val="000000"/>
        </w:rPr>
        <w:t>6</w:t>
      </w:r>
      <w:r w:rsidR="00F323EE" w:rsidRPr="00AF6C89">
        <w:rPr>
          <w:rFonts w:eastAsiaTheme="majorEastAsia"/>
          <w:b/>
          <w:bCs/>
          <w:color w:val="000000"/>
        </w:rPr>
        <w:t>.</w:t>
      </w:r>
      <w:r w:rsidR="00B337D4" w:rsidRPr="00AF6C89">
        <w:rPr>
          <w:rFonts w:eastAsiaTheme="majorEastAsia"/>
          <w:b/>
          <w:bCs/>
          <w:color w:val="000000"/>
        </w:rPr>
        <w:t xml:space="preserve"> </w:t>
      </w:r>
      <w:r w:rsidRPr="00AF6C89">
        <w:rPr>
          <w:rFonts w:eastAsiaTheme="majorEastAsia"/>
          <w:b/>
          <w:bCs/>
          <w:color w:val="000000"/>
        </w:rPr>
        <w:t>Материально-технические условия осуществления образовательного процесса</w:t>
      </w:r>
    </w:p>
    <w:p w:rsidR="00B337D4" w:rsidRPr="003A6399" w:rsidRDefault="00B337D4" w:rsidP="00AF6C89">
      <w:pPr>
        <w:jc w:val="both"/>
      </w:pPr>
      <w:r w:rsidRPr="009119D3">
        <w:rPr>
          <w:color w:val="000000"/>
          <w:sz w:val="28"/>
          <w:szCs w:val="28"/>
        </w:rPr>
        <w:t> </w:t>
      </w:r>
      <w:r w:rsidR="00807960">
        <w:rPr>
          <w:color w:val="000000"/>
          <w:sz w:val="28"/>
          <w:szCs w:val="28"/>
        </w:rPr>
        <w:tab/>
      </w:r>
      <w:r w:rsidRPr="003A6399">
        <w:rPr>
          <w:color w:val="000000"/>
        </w:rPr>
        <w:t xml:space="preserve">В ДОУ имеется материально-техническая база, достаточная для реализации основной и </w:t>
      </w:r>
      <w:r w:rsidR="00807960" w:rsidRPr="003A6399">
        <w:rPr>
          <w:color w:val="000000"/>
        </w:rPr>
        <w:t>парциальных</w:t>
      </w:r>
      <w:r w:rsidRPr="003A6399">
        <w:rPr>
          <w:color w:val="000000"/>
        </w:rPr>
        <w:t xml:space="preserve"> образовательных программ дошкольного образования</w:t>
      </w:r>
      <w:r w:rsidR="00AF6C89" w:rsidRPr="003A6399">
        <w:rPr>
          <w:color w:val="000000"/>
        </w:rPr>
        <w:t>: 4</w:t>
      </w:r>
      <w:r w:rsidRPr="003A6399">
        <w:rPr>
          <w:color w:val="000000"/>
        </w:rPr>
        <w:t xml:space="preserve"> </w:t>
      </w:r>
      <w:r w:rsidR="00132223" w:rsidRPr="003A6399">
        <w:rPr>
          <w:color w:val="000000"/>
        </w:rPr>
        <w:t>групповы</w:t>
      </w:r>
      <w:r w:rsidR="00F341CF" w:rsidRPr="003A6399">
        <w:rPr>
          <w:color w:val="000000"/>
        </w:rPr>
        <w:t>е</w:t>
      </w:r>
      <w:r w:rsidR="00132223" w:rsidRPr="003A6399">
        <w:rPr>
          <w:color w:val="000000"/>
        </w:rPr>
        <w:t xml:space="preserve"> помещени</w:t>
      </w:r>
      <w:r w:rsidR="00F341CF" w:rsidRPr="003A6399">
        <w:rPr>
          <w:color w:val="000000"/>
        </w:rPr>
        <w:t>я</w:t>
      </w:r>
      <w:r w:rsidR="00AF6C89" w:rsidRPr="003A6399">
        <w:rPr>
          <w:color w:val="000000"/>
        </w:rPr>
        <w:t>,</w:t>
      </w:r>
      <w:r w:rsidR="00132223" w:rsidRPr="003A6399">
        <w:rPr>
          <w:color w:val="000000"/>
        </w:rPr>
        <w:t xml:space="preserve"> музыкальн</w:t>
      </w:r>
      <w:r w:rsidR="003771EC" w:rsidRPr="003A6399">
        <w:rPr>
          <w:color w:val="000000"/>
        </w:rPr>
        <w:t>ый/</w:t>
      </w:r>
      <w:r w:rsidR="00132223" w:rsidRPr="003A6399">
        <w:rPr>
          <w:color w:val="000000"/>
        </w:rPr>
        <w:t xml:space="preserve"> спортивный</w:t>
      </w:r>
      <w:r w:rsidRPr="003A6399">
        <w:rPr>
          <w:color w:val="000000"/>
        </w:rPr>
        <w:t xml:space="preserve">  зал, </w:t>
      </w:r>
      <w:r w:rsidR="003771EC" w:rsidRPr="003A6399">
        <w:rPr>
          <w:color w:val="000000"/>
        </w:rPr>
        <w:t>музей «Русская изба»,</w:t>
      </w:r>
      <w:r w:rsidR="001F1014" w:rsidRPr="003A6399">
        <w:rPr>
          <w:color w:val="000000"/>
        </w:rPr>
        <w:t xml:space="preserve"> </w:t>
      </w:r>
      <w:r w:rsidR="00807960" w:rsidRPr="003A6399">
        <w:rPr>
          <w:color w:val="000000"/>
        </w:rPr>
        <w:t xml:space="preserve">методический кабинет, </w:t>
      </w:r>
      <w:r w:rsidR="004625B4" w:rsidRPr="003A6399">
        <w:rPr>
          <w:color w:val="000000"/>
        </w:rPr>
        <w:t xml:space="preserve">а также </w:t>
      </w:r>
      <w:r w:rsidR="00F341CF" w:rsidRPr="003A6399">
        <w:rPr>
          <w:color w:val="000000"/>
        </w:rPr>
        <w:t>4</w:t>
      </w:r>
      <w:r w:rsidRPr="003A6399">
        <w:rPr>
          <w:color w:val="000000"/>
        </w:rPr>
        <w:t xml:space="preserve"> прогулочны</w:t>
      </w:r>
      <w:r w:rsidR="00F341CF" w:rsidRPr="003A6399">
        <w:rPr>
          <w:color w:val="000000"/>
        </w:rPr>
        <w:t>е</w:t>
      </w:r>
      <w:r w:rsidRPr="003A6399">
        <w:rPr>
          <w:color w:val="000000"/>
        </w:rPr>
        <w:t xml:space="preserve"> участк</w:t>
      </w:r>
      <w:r w:rsidR="00F341CF" w:rsidRPr="003A6399">
        <w:rPr>
          <w:color w:val="000000"/>
        </w:rPr>
        <w:t>а</w:t>
      </w:r>
      <w:r w:rsidRPr="003A6399">
        <w:rPr>
          <w:color w:val="000000"/>
        </w:rPr>
        <w:t xml:space="preserve">, </w:t>
      </w:r>
      <w:r w:rsidR="00807960" w:rsidRPr="003A6399">
        <w:rPr>
          <w:color w:val="000000"/>
        </w:rPr>
        <w:t>к</w:t>
      </w:r>
      <w:r w:rsidRPr="003A6399">
        <w:rPr>
          <w:color w:val="000000"/>
        </w:rPr>
        <w:t xml:space="preserve">оторые используются для ведения </w:t>
      </w:r>
      <w:r w:rsidR="004625B4" w:rsidRPr="003A6399">
        <w:rPr>
          <w:color w:val="000000"/>
        </w:rPr>
        <w:t>непосредственно</w:t>
      </w:r>
      <w:r w:rsidRPr="003A6399">
        <w:rPr>
          <w:color w:val="000000"/>
        </w:rPr>
        <w:t xml:space="preserve"> образовательной деятельности</w:t>
      </w:r>
      <w:r w:rsidR="00807960" w:rsidRPr="003A6399">
        <w:rPr>
          <w:color w:val="000000"/>
        </w:rPr>
        <w:t xml:space="preserve"> и образовательно</w:t>
      </w:r>
      <w:r w:rsidRPr="003A6399">
        <w:rPr>
          <w:color w:val="000000"/>
        </w:rPr>
        <w:t>й деятельно</w:t>
      </w:r>
      <w:r w:rsidR="00807960" w:rsidRPr="003A6399">
        <w:rPr>
          <w:color w:val="000000"/>
        </w:rPr>
        <w:t>сти в режимных моментах</w:t>
      </w:r>
      <w:r w:rsidRPr="003A6399">
        <w:rPr>
          <w:color w:val="000000"/>
        </w:rPr>
        <w:t>.</w:t>
      </w:r>
    </w:p>
    <w:p w:rsidR="00B337D4" w:rsidRPr="003A6399" w:rsidRDefault="00B337D4" w:rsidP="00630DDA">
      <w:pPr>
        <w:ind w:firstLine="708"/>
        <w:jc w:val="both"/>
      </w:pPr>
      <w:proofErr w:type="spellStart"/>
      <w:r w:rsidRPr="003A6399">
        <w:rPr>
          <w:color w:val="000000"/>
        </w:rPr>
        <w:t>Воспитательно</w:t>
      </w:r>
      <w:proofErr w:type="spellEnd"/>
      <w:r w:rsidRPr="003A6399">
        <w:rPr>
          <w:color w:val="000000"/>
        </w:rPr>
        <w:t>-образовательный процесс имеет информационно-техническое обеспечение: в детском саду есть компь</w:t>
      </w:r>
      <w:r w:rsidR="00132223" w:rsidRPr="003A6399">
        <w:rPr>
          <w:color w:val="000000"/>
        </w:rPr>
        <w:t>ютеры, принтеры, факс, проектор</w:t>
      </w:r>
      <w:r w:rsidR="00AF6C89" w:rsidRPr="003A6399">
        <w:rPr>
          <w:color w:val="000000"/>
        </w:rPr>
        <w:t>, интерактивная доска</w:t>
      </w:r>
      <w:r w:rsidRPr="003A6399">
        <w:rPr>
          <w:color w:val="000000"/>
        </w:rPr>
        <w:t xml:space="preserve">. </w:t>
      </w:r>
      <w:r w:rsidR="00AF6C89" w:rsidRPr="003A6399">
        <w:rPr>
          <w:color w:val="000000"/>
        </w:rPr>
        <w:t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</w:t>
      </w:r>
      <w:r w:rsidR="003A6399">
        <w:rPr>
          <w:color w:val="000000"/>
        </w:rPr>
        <w:t>, и</w:t>
      </w:r>
      <w:r w:rsidRPr="003A6399">
        <w:rPr>
          <w:color w:val="000000"/>
        </w:rPr>
        <w:t>меется выход в интернет, электр</w:t>
      </w:r>
      <w:r w:rsidR="00AA2364" w:rsidRPr="003A6399">
        <w:rPr>
          <w:color w:val="000000"/>
        </w:rPr>
        <w:t>онная почта, функционирует сайт</w:t>
      </w:r>
      <w:r w:rsidR="008322FB" w:rsidRPr="003A6399">
        <w:rPr>
          <w:color w:val="000000"/>
        </w:rPr>
        <w:t xml:space="preserve">, </w:t>
      </w:r>
      <w:proofErr w:type="spellStart"/>
      <w:r w:rsidR="008322FB" w:rsidRPr="003A6399">
        <w:rPr>
          <w:color w:val="000000"/>
        </w:rPr>
        <w:t>Вконтакт</w:t>
      </w:r>
      <w:proofErr w:type="spellEnd"/>
      <w:r w:rsidRPr="003A6399">
        <w:rPr>
          <w:color w:val="000000"/>
        </w:rPr>
        <w:t>.</w:t>
      </w:r>
    </w:p>
    <w:p w:rsidR="00807960" w:rsidRPr="003A6399" w:rsidRDefault="00B337D4" w:rsidP="00630DDA">
      <w:pPr>
        <w:jc w:val="both"/>
      </w:pPr>
      <w:r w:rsidRPr="003A6399">
        <w:rPr>
          <w:color w:val="000000"/>
        </w:rPr>
        <w:t> </w:t>
      </w:r>
      <w:r w:rsidR="00807960" w:rsidRPr="003A6399">
        <w:rPr>
          <w:color w:val="000000"/>
        </w:rPr>
        <w:tab/>
      </w:r>
      <w:r w:rsidR="00807960" w:rsidRPr="003A6399">
        <w:t xml:space="preserve">Развивающая предметно-пространственная среда в </w:t>
      </w:r>
      <w:r w:rsidR="001F0CD2" w:rsidRPr="003A6399">
        <w:t>учреждении</w:t>
      </w:r>
      <w:r w:rsidR="00807960" w:rsidRPr="003A6399">
        <w:t xml:space="preserve"> выполняет различные функции: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</w:t>
      </w:r>
      <w:r w:rsidR="004625B4" w:rsidRPr="003A6399">
        <w:t>, а также доступной, трансформируемой. Полифункциональной и безопасной.</w:t>
      </w:r>
    </w:p>
    <w:p w:rsidR="00D407CF" w:rsidRPr="003A6399" w:rsidRDefault="00D407CF" w:rsidP="00D407CF">
      <w:pPr>
        <w:jc w:val="both"/>
        <w:rPr>
          <w:color w:val="000000"/>
        </w:rPr>
      </w:pPr>
      <w:r w:rsidRPr="003A6399">
        <w:rPr>
          <w:color w:val="000000"/>
        </w:rPr>
        <w:tab/>
      </w:r>
      <w:r w:rsidR="00B337D4" w:rsidRPr="003A6399">
        <w:rPr>
          <w:color w:val="000000"/>
        </w:rPr>
        <w:t>В 20</w:t>
      </w:r>
      <w:r w:rsidR="00132223" w:rsidRPr="003A6399">
        <w:rPr>
          <w:color w:val="000000"/>
        </w:rPr>
        <w:t>2</w:t>
      </w:r>
      <w:r w:rsidR="001F0CD2" w:rsidRPr="003A6399">
        <w:rPr>
          <w:color w:val="000000"/>
        </w:rPr>
        <w:t>2</w:t>
      </w:r>
      <w:r w:rsidR="00E378F9" w:rsidRPr="003A6399">
        <w:rPr>
          <w:color w:val="000000"/>
        </w:rPr>
        <w:t>-202</w:t>
      </w:r>
      <w:r w:rsidR="001F0CD2" w:rsidRPr="003A6399">
        <w:rPr>
          <w:color w:val="000000"/>
        </w:rPr>
        <w:t>3</w:t>
      </w:r>
      <w:r w:rsidR="00B337D4" w:rsidRPr="003A6399">
        <w:rPr>
          <w:color w:val="000000"/>
        </w:rPr>
        <w:t xml:space="preserve"> учебном году </w:t>
      </w:r>
      <w:r w:rsidR="001F0CD2" w:rsidRPr="003A6399">
        <w:rPr>
          <w:color w:val="000000"/>
        </w:rPr>
        <w:t>о</w:t>
      </w:r>
      <w:r w:rsidRPr="003A6399">
        <w:rPr>
          <w:color w:val="000000"/>
        </w:rPr>
        <w:t xml:space="preserve">существляется благоустройство детских площадок </w:t>
      </w:r>
      <w:r w:rsidR="003A6399">
        <w:rPr>
          <w:color w:val="000000"/>
        </w:rPr>
        <w:t xml:space="preserve">посадка деревьев и кустарников, </w:t>
      </w:r>
      <w:r w:rsidRPr="003A6399">
        <w:rPr>
          <w:color w:val="000000"/>
        </w:rPr>
        <w:t>разведение клумб, продолжается работа в теплице. Кроме того благодаря сотрудничеству с родителями был</w:t>
      </w:r>
      <w:r w:rsidR="00995E28">
        <w:rPr>
          <w:color w:val="000000"/>
        </w:rPr>
        <w:t>и</w:t>
      </w:r>
      <w:r w:rsidRPr="003A6399">
        <w:rPr>
          <w:color w:val="000000"/>
        </w:rPr>
        <w:t xml:space="preserve"> реализован</w:t>
      </w:r>
      <w:r w:rsidR="00132223" w:rsidRPr="003A6399">
        <w:rPr>
          <w:color w:val="000000"/>
        </w:rPr>
        <w:t>ы</w:t>
      </w:r>
      <w:r w:rsidRPr="003A6399">
        <w:rPr>
          <w:color w:val="000000"/>
        </w:rPr>
        <w:t xml:space="preserve"> про</w:t>
      </w:r>
      <w:r w:rsidR="0015260D" w:rsidRPr="003A6399">
        <w:rPr>
          <w:color w:val="000000"/>
        </w:rPr>
        <w:t>ект</w:t>
      </w:r>
      <w:r w:rsidR="00132223" w:rsidRPr="003A6399">
        <w:rPr>
          <w:color w:val="000000"/>
        </w:rPr>
        <w:t>ы</w:t>
      </w:r>
      <w:r w:rsidR="0015260D" w:rsidRPr="003A6399">
        <w:rPr>
          <w:color w:val="000000"/>
        </w:rPr>
        <w:t xml:space="preserve"> </w:t>
      </w:r>
      <w:r w:rsidR="00E378F9" w:rsidRPr="003A6399">
        <w:rPr>
          <w:color w:val="000000"/>
        </w:rPr>
        <w:t>"</w:t>
      </w:r>
      <w:r w:rsidR="00132223" w:rsidRPr="003A6399">
        <w:rPr>
          <w:color w:val="000000"/>
        </w:rPr>
        <w:t>Наша клумба</w:t>
      </w:r>
      <w:r w:rsidR="00E378F9" w:rsidRPr="003A6399">
        <w:rPr>
          <w:color w:val="000000"/>
        </w:rPr>
        <w:t>"</w:t>
      </w:r>
      <w:r w:rsidR="00132223" w:rsidRPr="003A6399">
        <w:rPr>
          <w:color w:val="000000"/>
        </w:rPr>
        <w:t>, «Огород на окне»</w:t>
      </w:r>
      <w:r w:rsidR="001F0CD2" w:rsidRPr="003A6399">
        <w:rPr>
          <w:color w:val="000000"/>
        </w:rPr>
        <w:t>.</w:t>
      </w:r>
    </w:p>
    <w:p w:rsidR="001F0CD2" w:rsidRPr="003A6399" w:rsidRDefault="003338CC" w:rsidP="003A6399">
      <w:pPr>
        <w:jc w:val="both"/>
        <w:rPr>
          <w:color w:val="000000"/>
        </w:rPr>
      </w:pPr>
      <w:r>
        <w:rPr>
          <w:sz w:val="28"/>
          <w:szCs w:val="28"/>
        </w:rPr>
        <w:t xml:space="preserve">     </w:t>
      </w:r>
      <w:r w:rsidR="006E0D27">
        <w:rPr>
          <w:sz w:val="28"/>
          <w:szCs w:val="28"/>
        </w:rPr>
        <w:tab/>
      </w:r>
      <w:r w:rsidR="006E0D27" w:rsidRPr="003A6399">
        <w:t xml:space="preserve">Продолжается работа по благоустройству </w:t>
      </w:r>
      <w:proofErr w:type="gramStart"/>
      <w:r w:rsidR="006E0D27" w:rsidRPr="003A6399">
        <w:t>нашего</w:t>
      </w:r>
      <w:proofErr w:type="gramEnd"/>
      <w:r w:rsidR="006E0D27" w:rsidRPr="003A6399">
        <w:t xml:space="preserve"> ДОУ. В этом учебном году п</w:t>
      </w:r>
      <w:r w:rsidR="00B337D4" w:rsidRPr="003A6399">
        <w:rPr>
          <w:color w:val="000000"/>
        </w:rPr>
        <w:t>роведены ремонтные работы</w:t>
      </w:r>
      <w:r w:rsidR="001F0CD2">
        <w:rPr>
          <w:color w:val="000000"/>
          <w:sz w:val="28"/>
          <w:szCs w:val="28"/>
        </w:rPr>
        <w:t>:</w:t>
      </w:r>
      <w:r w:rsidR="003A6399">
        <w:rPr>
          <w:color w:val="000000"/>
          <w:sz w:val="28"/>
          <w:szCs w:val="28"/>
        </w:rPr>
        <w:t xml:space="preserve"> </w:t>
      </w:r>
      <w:r w:rsidR="00FD498C">
        <w:rPr>
          <w:color w:val="000000"/>
        </w:rPr>
        <w:t xml:space="preserve">капитальный </w:t>
      </w:r>
      <w:r w:rsidR="003A6399" w:rsidRPr="003A6399">
        <w:rPr>
          <w:color w:val="000000"/>
        </w:rPr>
        <w:t>р</w:t>
      </w:r>
      <w:r w:rsidR="00D87F71" w:rsidRPr="003A6399">
        <w:rPr>
          <w:rFonts w:cstheme="minorHAnsi"/>
        </w:rPr>
        <w:t>е</w:t>
      </w:r>
      <w:r w:rsidR="00D87F71" w:rsidRPr="00D145CC">
        <w:rPr>
          <w:rFonts w:cstheme="minorHAnsi"/>
        </w:rPr>
        <w:t>монт кровли</w:t>
      </w:r>
      <w:r w:rsidR="00D87F71">
        <w:rPr>
          <w:rFonts w:cstheme="minorHAnsi"/>
        </w:rPr>
        <w:t xml:space="preserve">, выполнены работы по установке </w:t>
      </w:r>
      <w:r w:rsidR="001F0CD2">
        <w:rPr>
          <w:color w:val="000000"/>
          <w:sz w:val="28"/>
          <w:szCs w:val="28"/>
        </w:rPr>
        <w:t xml:space="preserve"> </w:t>
      </w:r>
      <w:r w:rsidR="001F0CD2" w:rsidRPr="003A6399">
        <w:rPr>
          <w:color w:val="000000"/>
        </w:rPr>
        <w:t>аварийно</w:t>
      </w:r>
      <w:r w:rsidR="00D87F71" w:rsidRPr="003A6399">
        <w:rPr>
          <w:color w:val="000000"/>
        </w:rPr>
        <w:t>го</w:t>
      </w:r>
      <w:r w:rsidR="001F0CD2" w:rsidRPr="003A6399">
        <w:rPr>
          <w:color w:val="000000"/>
        </w:rPr>
        <w:t xml:space="preserve"> освещени</w:t>
      </w:r>
      <w:r w:rsidR="00D87F71" w:rsidRPr="003A6399">
        <w:rPr>
          <w:color w:val="000000"/>
        </w:rPr>
        <w:t>я</w:t>
      </w:r>
      <w:r w:rsidR="003A6399">
        <w:rPr>
          <w:color w:val="000000"/>
        </w:rPr>
        <w:t xml:space="preserve">. </w:t>
      </w:r>
    </w:p>
    <w:p w:rsidR="00B337D4" w:rsidRPr="003A6399" w:rsidRDefault="00B337D4" w:rsidP="00D407CF">
      <w:pPr>
        <w:jc w:val="both"/>
      </w:pPr>
      <w:r w:rsidRPr="003A6399">
        <w:rPr>
          <w:color w:val="000000"/>
        </w:rPr>
        <w:t>Материальные ценности</w:t>
      </w:r>
      <w:r w:rsidR="00EE6452" w:rsidRPr="003A6399">
        <w:rPr>
          <w:color w:val="000000"/>
        </w:rPr>
        <w:t>,</w:t>
      </w:r>
      <w:r w:rsidRPr="003A6399">
        <w:rPr>
          <w:color w:val="000000"/>
        </w:rPr>
        <w:t xml:space="preserve"> приобретенные за 20</w:t>
      </w:r>
      <w:r w:rsidR="00132223" w:rsidRPr="003A6399">
        <w:rPr>
          <w:color w:val="000000"/>
        </w:rPr>
        <w:t>2</w:t>
      </w:r>
      <w:r w:rsidR="001F0CD2" w:rsidRPr="003A6399">
        <w:rPr>
          <w:color w:val="000000"/>
        </w:rPr>
        <w:t>2</w:t>
      </w:r>
      <w:r w:rsidR="00E378F9" w:rsidRPr="003A6399">
        <w:rPr>
          <w:color w:val="000000"/>
        </w:rPr>
        <w:t>-202</w:t>
      </w:r>
      <w:r w:rsidR="001F0CD2" w:rsidRPr="003A6399">
        <w:rPr>
          <w:color w:val="000000"/>
        </w:rPr>
        <w:t>3</w:t>
      </w:r>
      <w:r w:rsidRPr="003A6399">
        <w:rPr>
          <w:color w:val="000000"/>
        </w:rPr>
        <w:t xml:space="preserve"> учебный год:</w:t>
      </w:r>
    </w:p>
    <w:p w:rsidR="00EE6452" w:rsidRPr="003A6399" w:rsidRDefault="00EE6452" w:rsidP="009F0742">
      <w:pPr>
        <w:jc w:val="both"/>
        <w:rPr>
          <w:color w:val="000000"/>
        </w:rPr>
      </w:pPr>
      <w:r w:rsidRPr="003A6399">
        <w:rPr>
          <w:color w:val="000000"/>
        </w:rPr>
        <w:t xml:space="preserve">- дидактические игры, </w:t>
      </w:r>
      <w:r w:rsidR="00E378F9" w:rsidRPr="003A6399">
        <w:rPr>
          <w:color w:val="000000"/>
        </w:rPr>
        <w:t>развивающие игры, игрушки для ролевых игр, спортивный инвентарь, уличный инвентарь</w:t>
      </w:r>
    </w:p>
    <w:p w:rsidR="00EE6452" w:rsidRPr="003A6399" w:rsidRDefault="00EE6452" w:rsidP="009F0742">
      <w:pPr>
        <w:jc w:val="both"/>
        <w:rPr>
          <w:color w:val="000000"/>
        </w:rPr>
      </w:pPr>
      <w:r w:rsidRPr="003A6399">
        <w:rPr>
          <w:color w:val="000000"/>
        </w:rPr>
        <w:t>- канцелярия</w:t>
      </w:r>
      <w:r w:rsidR="006E0D27" w:rsidRPr="003A6399">
        <w:rPr>
          <w:color w:val="000000"/>
        </w:rPr>
        <w:t>,</w:t>
      </w:r>
      <w:r w:rsidR="00E378F9" w:rsidRPr="003A6399">
        <w:rPr>
          <w:color w:val="000000"/>
        </w:rPr>
        <w:t xml:space="preserve"> художественная литература для чтения детям. </w:t>
      </w:r>
    </w:p>
    <w:p w:rsidR="00D87F71" w:rsidRDefault="00D87F71" w:rsidP="00D87F71">
      <w:pPr>
        <w:spacing w:before="100" w:after="100"/>
        <w:ind w:firstLine="420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Пиобретено</w:t>
      </w:r>
      <w:proofErr w:type="spellEnd"/>
      <w:r>
        <w:rPr>
          <w:color w:val="000000"/>
        </w:rPr>
        <w:t xml:space="preserve">: мясорубка 4689 руб., посуда - 34906. Закуплены </w:t>
      </w:r>
      <w:proofErr w:type="spellStart"/>
      <w:r>
        <w:rPr>
          <w:color w:val="000000"/>
        </w:rPr>
        <w:t>хоз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овары</w:t>
      </w:r>
      <w:proofErr w:type="spellEnd"/>
      <w:r>
        <w:rPr>
          <w:color w:val="000000"/>
        </w:rPr>
        <w:t xml:space="preserve"> на сумму 45896, канцелярские товары -109741,30 руб.</w:t>
      </w:r>
    </w:p>
    <w:p w:rsidR="00C61E68" w:rsidRPr="00462222" w:rsidRDefault="00690351" w:rsidP="00C61E68">
      <w:pPr>
        <w:contextualSpacing/>
        <w:jc w:val="both"/>
        <w:rPr>
          <w:b/>
        </w:rPr>
      </w:pPr>
      <w:r w:rsidRPr="00462222">
        <w:rPr>
          <w:b/>
          <w:color w:val="000000"/>
        </w:rPr>
        <w:t>7</w:t>
      </w:r>
      <w:r w:rsidR="00EE6452" w:rsidRPr="00462222">
        <w:rPr>
          <w:b/>
          <w:color w:val="000000"/>
        </w:rPr>
        <w:t xml:space="preserve">. </w:t>
      </w:r>
      <w:r w:rsidR="00C61E68" w:rsidRPr="00462222">
        <w:rPr>
          <w:b/>
        </w:rPr>
        <w:t>Организационно</w:t>
      </w:r>
      <w:r w:rsidR="00C61E68" w:rsidRPr="00462222">
        <w:t>-</w:t>
      </w:r>
      <w:r w:rsidR="00C61E68" w:rsidRPr="00462222">
        <w:rPr>
          <w:b/>
        </w:rPr>
        <w:t>педагогическая работа</w:t>
      </w:r>
    </w:p>
    <w:p w:rsidR="00C61E68" w:rsidRPr="00462222" w:rsidRDefault="00C61E68" w:rsidP="000B2DBB">
      <w:pPr>
        <w:ind w:firstLine="708"/>
        <w:contextualSpacing/>
        <w:jc w:val="both"/>
      </w:pPr>
      <w:r w:rsidRPr="00462222">
        <w:t xml:space="preserve">В течение года наши педагоги активно участвовали в </w:t>
      </w:r>
      <w:r w:rsidR="00462222" w:rsidRPr="00462222">
        <w:t xml:space="preserve"> методическ</w:t>
      </w:r>
      <w:r w:rsidR="00462222">
        <w:t>ой</w:t>
      </w:r>
      <w:r w:rsidR="00462222" w:rsidRPr="00462222">
        <w:t xml:space="preserve"> работ</w:t>
      </w:r>
      <w:r w:rsidR="00462222">
        <w:t>е, были проведены:</w:t>
      </w:r>
      <w:r w:rsidR="00462222" w:rsidRPr="00462222">
        <w:t xml:space="preserve"> консультации, семинары-практикумы, педсоветы в котор</w:t>
      </w:r>
      <w:r w:rsidR="00462222">
        <w:t xml:space="preserve">ых все приняли активное участие. Реализованы проекты: </w:t>
      </w:r>
      <w:r w:rsidRPr="00462222">
        <w:t xml:space="preserve"> </w:t>
      </w:r>
      <w:r w:rsidR="00690351" w:rsidRPr="00462222">
        <w:t>«</w:t>
      </w:r>
      <w:r w:rsidR="00212522" w:rsidRPr="00462222">
        <w:t>Деревья вокруг нас</w:t>
      </w:r>
      <w:r w:rsidR="000B2DBB">
        <w:t>»</w:t>
      </w:r>
      <w:r w:rsidR="00212522" w:rsidRPr="00462222">
        <w:t>, «Космос», «Маршак-детям», «Осень, в гости просим!», «Правила движени</w:t>
      </w:r>
      <w:proofErr w:type="gramStart"/>
      <w:r w:rsidR="00212522" w:rsidRPr="00462222">
        <w:t>я</w:t>
      </w:r>
      <w:r w:rsidR="000B2DBB">
        <w:t>-</w:t>
      </w:r>
      <w:proofErr w:type="gramEnd"/>
      <w:r w:rsidR="00212522" w:rsidRPr="00462222">
        <w:t xml:space="preserve"> достойны уважения!», «Дедушка Мороз»,</w:t>
      </w:r>
      <w:r w:rsidRPr="00462222">
        <w:t xml:space="preserve"> </w:t>
      </w:r>
      <w:r w:rsidR="00212522" w:rsidRPr="00462222">
        <w:t>«Космос и его освоение», «Страна мультфильмов»,  «Сказки Пушкина»</w:t>
      </w:r>
      <w:r w:rsidR="001C06DE" w:rsidRPr="00462222">
        <w:t>. П</w:t>
      </w:r>
      <w:r w:rsidRPr="00462222">
        <w:t>едагог</w:t>
      </w:r>
      <w:r w:rsidR="001C06DE" w:rsidRPr="00462222">
        <w:t xml:space="preserve">ами </w:t>
      </w:r>
      <w:r w:rsidRPr="00462222">
        <w:t xml:space="preserve"> пров</w:t>
      </w:r>
      <w:r w:rsidR="001C06DE" w:rsidRPr="00462222">
        <w:t>едено</w:t>
      </w:r>
      <w:r w:rsidRPr="00462222">
        <w:t xml:space="preserve"> два открытых занятия НОД по разным видам деятельности. </w:t>
      </w:r>
    </w:p>
    <w:p w:rsidR="00F77D53" w:rsidRPr="00462222" w:rsidRDefault="00C61E68" w:rsidP="001C06DE">
      <w:pPr>
        <w:contextualSpacing/>
        <w:jc w:val="both"/>
        <w:rPr>
          <w:b/>
        </w:rPr>
      </w:pPr>
      <w:r w:rsidRPr="00462222">
        <w:t xml:space="preserve">         </w:t>
      </w:r>
      <w:r w:rsidRPr="00462222">
        <w:tab/>
        <w:t xml:space="preserve">Наши педагоги </w:t>
      </w:r>
      <w:r w:rsidR="00690351" w:rsidRPr="00462222">
        <w:t xml:space="preserve"> и воспитанники </w:t>
      </w:r>
      <w:r w:rsidRPr="00462222">
        <w:t>участвовали в конкурсах, проводимых  в ДОУ</w:t>
      </w:r>
      <w:r w:rsidR="00511FB3">
        <w:t xml:space="preserve"> на </w:t>
      </w:r>
      <w:r w:rsidR="00FC7AE1">
        <w:t xml:space="preserve">муниципальном, региональном и всероссийском </w:t>
      </w:r>
      <w:r w:rsidR="00511FB3">
        <w:t>уровн</w:t>
      </w:r>
      <w:r w:rsidR="00FC7AE1">
        <w:t>ях:</w:t>
      </w:r>
    </w:p>
    <w:tbl>
      <w:tblPr>
        <w:tblStyle w:val="af7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134"/>
        <w:gridCol w:w="1276"/>
        <w:gridCol w:w="1985"/>
      </w:tblGrid>
      <w:tr w:rsidR="00F77D53" w:rsidRPr="00884429" w:rsidTr="00995E28">
        <w:trPr>
          <w:trHeight w:val="1141"/>
        </w:trPr>
        <w:tc>
          <w:tcPr>
            <w:tcW w:w="2518" w:type="dxa"/>
          </w:tcPr>
          <w:p w:rsidR="00F77D53" w:rsidRPr="00ED50D1" w:rsidRDefault="00F77D53" w:rsidP="00D80E71">
            <w:pPr>
              <w:autoSpaceDE w:val="0"/>
              <w:autoSpaceDN w:val="0"/>
              <w:adjustRightInd w:val="0"/>
              <w:rPr>
                <w:b/>
              </w:rPr>
            </w:pPr>
            <w:r w:rsidRPr="005D1364">
              <w:t>Наименование мероприятия</w:t>
            </w:r>
          </w:p>
        </w:tc>
        <w:tc>
          <w:tcPr>
            <w:tcW w:w="1418" w:type="dxa"/>
          </w:tcPr>
          <w:p w:rsidR="00F77D53" w:rsidRPr="005D1364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5D1364">
              <w:t xml:space="preserve">Дата </w:t>
            </w:r>
          </w:p>
          <w:p w:rsidR="00F77D53" w:rsidRPr="00ED50D1" w:rsidRDefault="00F77D53" w:rsidP="00D80E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2" w:type="dxa"/>
          </w:tcPr>
          <w:p w:rsidR="00F77D53" w:rsidRPr="005D1364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5D1364">
              <w:t>Уровень</w:t>
            </w:r>
          </w:p>
          <w:p w:rsidR="00F77D53" w:rsidRPr="005D1364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5D1364">
              <w:t xml:space="preserve">всероссийский региональный </w:t>
            </w:r>
            <w:proofErr w:type="spellStart"/>
            <w:r w:rsidRPr="005D1364">
              <w:t>муниципальны</w:t>
            </w:r>
            <w:proofErr w:type="spellEnd"/>
            <w:r w:rsidRPr="005D1364">
              <w:t xml:space="preserve">, </w:t>
            </w:r>
          </w:p>
          <w:p w:rsidR="00F77D53" w:rsidRPr="00ED50D1" w:rsidRDefault="00F77D53" w:rsidP="00D80E71">
            <w:pPr>
              <w:autoSpaceDE w:val="0"/>
              <w:autoSpaceDN w:val="0"/>
              <w:adjustRightInd w:val="0"/>
              <w:rPr>
                <w:b/>
              </w:rPr>
            </w:pPr>
            <w:r w:rsidRPr="005D1364">
              <w:t>уровень ДОУ</w:t>
            </w:r>
          </w:p>
        </w:tc>
        <w:tc>
          <w:tcPr>
            <w:tcW w:w="1134" w:type="dxa"/>
          </w:tcPr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2E13">
              <w:t>Количе</w:t>
            </w:r>
            <w:r>
              <w:t>-с</w:t>
            </w:r>
            <w:r w:rsidRPr="00FB2E13">
              <w:t>тво</w:t>
            </w:r>
            <w:proofErr w:type="spellEnd"/>
            <w:proofErr w:type="gramEnd"/>
          </w:p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FB2E13">
              <w:t>участников</w:t>
            </w:r>
          </w:p>
        </w:tc>
        <w:tc>
          <w:tcPr>
            <w:tcW w:w="1276" w:type="dxa"/>
          </w:tcPr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  <w:r>
              <w:t>Группа,</w:t>
            </w:r>
          </w:p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FB2E13">
              <w:t>результат</w:t>
            </w:r>
          </w:p>
        </w:tc>
        <w:tc>
          <w:tcPr>
            <w:tcW w:w="1985" w:type="dxa"/>
          </w:tcPr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FB2E13">
              <w:t>Ф.И.О.   педагога</w:t>
            </w:r>
          </w:p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</w:p>
          <w:p w:rsidR="00F77D53" w:rsidRPr="00FB2E13" w:rsidRDefault="00F77D53" w:rsidP="00D80E71">
            <w:pPr>
              <w:autoSpaceDE w:val="0"/>
              <w:autoSpaceDN w:val="0"/>
              <w:adjustRightInd w:val="0"/>
              <w:jc w:val="center"/>
            </w:pPr>
            <w:r w:rsidRPr="00FB2E13">
              <w:t>Результат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Всероссийская акция «Капля жизни»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03.09.2022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Всероссийский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 </w:t>
            </w:r>
          </w:p>
          <w:p w:rsidR="00F77D53" w:rsidRDefault="00F77D53" w:rsidP="000B2DBB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0B2DBB">
            <w:pPr>
              <w:autoSpaceDE w:val="0"/>
              <w:autoSpaceDN w:val="0"/>
              <w:adjustRightInd w:val="0"/>
            </w:pPr>
            <w:r>
              <w:t>Сетевое взаимодействие МОУ Борковская СОШ и МДОУ Борковский детский  сад</w:t>
            </w:r>
            <w:r w:rsidR="000B2DBB">
              <w:t xml:space="preserve"> </w:t>
            </w:r>
            <w:r>
              <w:t xml:space="preserve"> Акция «Подари книгу маленькому другу»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09.09.2022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DB0E44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Профилактическое мероприятие «Детская безопасность на дороге»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20.09.2022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77484B">
            <w:pPr>
              <w:autoSpaceDE w:val="0"/>
              <w:autoSpaceDN w:val="0"/>
              <w:adjustRightInd w:val="0"/>
            </w:pPr>
            <w:r>
              <w:t>Никольская Г.А</w:t>
            </w:r>
            <w:r w:rsidR="0077484B">
              <w:t>.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Мероприятие в музее «Русская изба»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21.09.2022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Никольская Г.А</w:t>
            </w:r>
            <w:r w:rsidR="0077484B">
              <w:t>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</w:t>
            </w:r>
          </w:p>
        </w:tc>
      </w:tr>
      <w:tr w:rsidR="00F77D53" w:rsidRPr="00DB0E44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«Посади дерево»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15.10.2022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11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Младшая,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 группа и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Воспитатели </w:t>
            </w:r>
          </w:p>
        </w:tc>
      </w:tr>
      <w:tr w:rsidR="00F77D53" w:rsidRPr="00DB0E44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Выставка «Осень, в гости просим»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21.10.2022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11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Младшая,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gramStart"/>
            <w:r>
              <w:t>Подготовительная</w:t>
            </w:r>
            <w:proofErr w:type="gramEnd"/>
            <w:r>
              <w:t xml:space="preserve">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F77D53" w:rsidRPr="001A69AA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«Пешеход!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Внимание,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переход»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29.10.2022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Никольская Г.А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Конкурс «Осенние фантазии»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26.10.2022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муниципальный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 место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Выставка рисунков  «Моя Родина-Россия»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02.11.2022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Никольская Г.А,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Поздравление любимой мамочке «</w:t>
            </w:r>
            <w:proofErr w:type="spellStart"/>
            <w:r>
              <w:t>Что</w:t>
            </w:r>
            <w:proofErr w:type="gramStart"/>
            <w:r>
              <w:t>?Г</w:t>
            </w:r>
            <w:proofErr w:type="gramEnd"/>
            <w:r>
              <w:t>де?Когда</w:t>
            </w:r>
            <w:proofErr w:type="spellEnd"/>
            <w:r>
              <w:t>?»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26.11.2012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Экологическая Акция «Покормите птиц зимой»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09.12.2022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всероссийский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Тематическое мероприятие «День Героя Отечества»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10.12.2022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Мероприятие патриотической направленности «День конституции РФ»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12.12.2022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Физкультурно-спортивное мероприятие «Веселые старты»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12.12.2022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муниципальный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Инструктор по физкультуре </w:t>
            </w:r>
            <w:proofErr w:type="spellStart"/>
            <w:r>
              <w:t>Карпович</w:t>
            </w:r>
            <w:proofErr w:type="spellEnd"/>
            <w:r>
              <w:t xml:space="preserve"> О.Б.</w:t>
            </w: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77484B">
            <w:pPr>
              <w:autoSpaceDE w:val="0"/>
              <w:autoSpaceDN w:val="0"/>
              <w:adjustRightInd w:val="0"/>
            </w:pPr>
            <w:r>
              <w:t>Познавательное мероприятие в музее «Русская изба» - Международный день чая.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 группа,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884429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Познавательное мероприятие «День рождения Дедушки Мороза»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19.12.2022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 </w:t>
            </w:r>
            <w:proofErr w:type="spellStart"/>
            <w:r>
              <w:t>грнуппы</w:t>
            </w:r>
            <w:proofErr w:type="spellEnd"/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DB0E44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Всероссийская Акция «Новогодние окна»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21.12.2022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всероссийский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младшая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Тойкина</w:t>
            </w:r>
            <w:proofErr w:type="spellEnd"/>
            <w:r>
              <w:t xml:space="preserve"> В.В.</w:t>
            </w:r>
          </w:p>
        </w:tc>
      </w:tr>
      <w:tr w:rsidR="00F77D53" w:rsidRPr="00DB0E44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Выставка «Зимние фантазии»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26.12.2022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младшая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Тойкина</w:t>
            </w:r>
            <w:proofErr w:type="spellEnd"/>
            <w:r>
              <w:t xml:space="preserve"> В.В.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Познавательно-развлекательное мероприятие «Рождественские Святки»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17.01.2023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Развлекательное мероприятие к Всемирному дню Снеговиков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18.01.2023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Сетевой взаимодействие МОУ Борковская СОШ и МДОУ Борковский детский сад </w:t>
            </w:r>
            <w:proofErr w:type="gramStart"/>
            <w:r>
              <w:t>в</w:t>
            </w:r>
            <w:proofErr w:type="gramEnd"/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«Точка  роста» познавательное мероприятие «Что такое бумага?»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14.02.2023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«Помощь фронту» (сбор макулатуры)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20.02.2023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младшая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Тойкина</w:t>
            </w:r>
            <w:proofErr w:type="spellEnd"/>
            <w:r>
              <w:t xml:space="preserve"> В.В.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Познавательное мероприятие «Широкая Масленица»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22.02.2023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Творческий конкурс «Снежная карусель»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10.03.2023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МИП </w:t>
            </w:r>
            <w:proofErr w:type="spellStart"/>
            <w:r w:rsidR="0077484B">
              <w:t>г</w:t>
            </w:r>
            <w:proofErr w:type="gramStart"/>
            <w:r w:rsidR="0077484B">
              <w:t>.М</w:t>
            </w:r>
            <w:proofErr w:type="gramEnd"/>
            <w:r w:rsidR="0077484B">
              <w:t>ышкин</w:t>
            </w:r>
            <w:r>
              <w:t>«Маленькая</w:t>
            </w:r>
            <w:proofErr w:type="spellEnd"/>
            <w:r>
              <w:t xml:space="preserve"> территория больших надежд»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 место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Чемпионат педагогических команд «Семья в фокусе»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28.03.2023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Единый день пожарной безопасности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30.03.2023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«Белый цветок»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23.04.2023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63223" w:rsidP="00F63223">
            <w:pPr>
              <w:autoSpaceDE w:val="0"/>
              <w:autoSpaceDN w:val="0"/>
              <w:adjustRightInd w:val="0"/>
            </w:pPr>
            <w:r>
              <w:t>с</w:t>
            </w:r>
            <w:r w:rsidR="00F77D53">
              <w:t>отрудники</w:t>
            </w:r>
            <w:r>
              <w:t>, родители</w:t>
            </w:r>
            <w:r w:rsidR="00F77D53">
              <w:t xml:space="preserve"> 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«Пешеход!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Внимание, переход!»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01.04.2023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региональный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gramStart"/>
            <w:r>
              <w:t>Старшая</w:t>
            </w:r>
            <w:proofErr w:type="gramEnd"/>
            <w:r>
              <w:t xml:space="preserve"> группы 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Развивающая игра «</w:t>
            </w:r>
            <w:proofErr w:type="spellStart"/>
            <w:r>
              <w:t>Квиз</w:t>
            </w:r>
            <w:proofErr w:type="spellEnd"/>
            <w:r>
              <w:t xml:space="preserve"> ПДД-Сюрприз»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17.04.2023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региональный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группа 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Творческий конкурс на противопожарную тему «Помни каждый гражданин: телефон спасения 01!»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20.04.2023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gramStart"/>
            <w:r>
              <w:t>Старшая</w:t>
            </w:r>
            <w:proofErr w:type="gramEnd"/>
            <w:r>
              <w:t xml:space="preserve">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«Окна Победы»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05.05.2023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младшая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Тойкина</w:t>
            </w:r>
            <w:proofErr w:type="spellEnd"/>
            <w:r>
              <w:t xml:space="preserve"> В.В.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Познавательные мероприятия </w:t>
            </w:r>
            <w:proofErr w:type="gramStart"/>
            <w:r>
              <w:t>к</w:t>
            </w:r>
            <w:proofErr w:type="gramEnd"/>
            <w:r>
              <w:t xml:space="preserve"> Дню Победы»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учреждение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gramStart"/>
            <w:r>
              <w:t>Методическое объединение «Образовательная среда ДОУ как фактор детского развития (музейная педагогика»</w:t>
            </w:r>
            <w:proofErr w:type="gramEnd"/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12.05.2023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О.В., Гладкова Ю.С.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Смирнова Е.М.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A63494">
            <w:pPr>
              <w:autoSpaceDE w:val="0"/>
              <w:autoSpaceDN w:val="0"/>
              <w:adjustRightInd w:val="0"/>
            </w:pPr>
            <w:r>
              <w:t>Мероприяти</w:t>
            </w:r>
            <w:r w:rsidR="00A63494">
              <w:t>е</w:t>
            </w:r>
            <w:r>
              <w:t xml:space="preserve">  «День музея»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18.05.2023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17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15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Конкурс рисунков и плакатов «Охрана труда глазами детей» 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22.05.2023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 место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Воспитанница подготовительной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Научно-практическая конференция «Эврика»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22.05.2023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gramStart"/>
            <w:r>
              <w:t>Межрегиональная</w:t>
            </w:r>
            <w:proofErr w:type="gramEnd"/>
            <w:r>
              <w:t xml:space="preserve"> с международным участием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Диплом 1 степени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(3 воспитанника)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Подготовительная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Творческий конкурс «О доблестях, о подвигах, о славе»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23.05.2023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1 место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 место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Воспитанники подготовительной и старшей 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Никольская Г.А.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  <w:p w:rsidR="00F77D53" w:rsidRDefault="00F77D53" w:rsidP="00D80E71">
            <w:pPr>
              <w:autoSpaceDE w:val="0"/>
              <w:autoSpaceDN w:val="0"/>
              <w:adjustRightInd w:val="0"/>
            </w:pP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Лаборатория безопасности (занятия по ПДД)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07.06.2023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региональный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F77D53" w:rsidRPr="004322DB" w:rsidTr="00995E28">
        <w:tc>
          <w:tcPr>
            <w:tcW w:w="25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Акция «</w:t>
            </w:r>
            <w:proofErr w:type="gramStart"/>
            <w:r>
              <w:t>Дети-детям</w:t>
            </w:r>
            <w:proofErr w:type="gramEnd"/>
            <w:r>
              <w:t>»</w:t>
            </w:r>
          </w:p>
        </w:tc>
        <w:tc>
          <w:tcPr>
            <w:tcW w:w="1418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20.06.2023</w:t>
            </w:r>
          </w:p>
        </w:tc>
        <w:tc>
          <w:tcPr>
            <w:tcW w:w="1842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</w:p>
        </w:tc>
        <w:tc>
          <w:tcPr>
            <w:tcW w:w="1134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участие</w:t>
            </w:r>
          </w:p>
        </w:tc>
        <w:tc>
          <w:tcPr>
            <w:tcW w:w="1276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Подготовительная,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 xml:space="preserve">старшая, 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группы</w:t>
            </w:r>
          </w:p>
        </w:tc>
        <w:tc>
          <w:tcPr>
            <w:tcW w:w="1985" w:type="dxa"/>
          </w:tcPr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Удоденко</w:t>
            </w:r>
            <w:proofErr w:type="spellEnd"/>
            <w:r>
              <w:t xml:space="preserve"> И.П.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proofErr w:type="spellStart"/>
            <w:r>
              <w:t>Фуркайло</w:t>
            </w:r>
            <w:proofErr w:type="spellEnd"/>
            <w:r>
              <w:t xml:space="preserve"> О.В.</w:t>
            </w:r>
          </w:p>
          <w:p w:rsidR="00F77D53" w:rsidRDefault="00F77D53" w:rsidP="00D80E71">
            <w:pPr>
              <w:autoSpaceDE w:val="0"/>
              <w:autoSpaceDN w:val="0"/>
              <w:adjustRightInd w:val="0"/>
            </w:pPr>
            <w:r>
              <w:t>Гладкова Ю.С., Никольская Г.А.</w:t>
            </w:r>
          </w:p>
        </w:tc>
      </w:tr>
      <w:tr w:rsidR="00BC5F6E" w:rsidRPr="004322DB" w:rsidTr="00995E28">
        <w:tc>
          <w:tcPr>
            <w:tcW w:w="2518" w:type="dxa"/>
          </w:tcPr>
          <w:p w:rsidR="00BC5F6E" w:rsidRDefault="00BC5F6E" w:rsidP="00BC5F6E">
            <w:pPr>
              <w:autoSpaceDE w:val="0"/>
              <w:autoSpaceDN w:val="0"/>
              <w:adjustRightInd w:val="0"/>
            </w:pPr>
            <w:r>
              <w:t xml:space="preserve">Конкурс «Лучшее благоустройство территории» </w:t>
            </w:r>
          </w:p>
        </w:tc>
        <w:tc>
          <w:tcPr>
            <w:tcW w:w="1418" w:type="dxa"/>
          </w:tcPr>
          <w:p w:rsidR="00BC5F6E" w:rsidRDefault="00BC5F6E" w:rsidP="00D80E71">
            <w:pPr>
              <w:autoSpaceDE w:val="0"/>
              <w:autoSpaceDN w:val="0"/>
              <w:adjustRightInd w:val="0"/>
            </w:pPr>
            <w:r>
              <w:t>24.06.2023</w:t>
            </w:r>
          </w:p>
        </w:tc>
        <w:tc>
          <w:tcPr>
            <w:tcW w:w="1842" w:type="dxa"/>
          </w:tcPr>
          <w:p w:rsidR="00BC5F6E" w:rsidRDefault="00BC5F6E" w:rsidP="00D80E71">
            <w:pPr>
              <w:autoSpaceDE w:val="0"/>
              <w:autoSpaceDN w:val="0"/>
              <w:adjustRightInd w:val="0"/>
            </w:pPr>
            <w:proofErr w:type="spellStart"/>
            <w:r>
              <w:t>Веретейское</w:t>
            </w:r>
            <w:proofErr w:type="spellEnd"/>
            <w:r>
              <w:t xml:space="preserve"> поселение</w:t>
            </w:r>
          </w:p>
        </w:tc>
        <w:tc>
          <w:tcPr>
            <w:tcW w:w="1134" w:type="dxa"/>
          </w:tcPr>
          <w:p w:rsidR="00BC5F6E" w:rsidRDefault="00BC5F6E" w:rsidP="00D80E71">
            <w:pPr>
              <w:autoSpaceDE w:val="0"/>
              <w:autoSpaceDN w:val="0"/>
              <w:adjustRightInd w:val="0"/>
            </w:pPr>
            <w:r>
              <w:t>3 место</w:t>
            </w:r>
          </w:p>
        </w:tc>
        <w:tc>
          <w:tcPr>
            <w:tcW w:w="1276" w:type="dxa"/>
          </w:tcPr>
          <w:p w:rsidR="00BC5F6E" w:rsidRDefault="00BC5F6E" w:rsidP="00D80E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C5F6E" w:rsidRDefault="001331B4" w:rsidP="00D80E71">
            <w:pPr>
              <w:autoSpaceDE w:val="0"/>
              <w:autoSpaceDN w:val="0"/>
              <w:adjustRightInd w:val="0"/>
            </w:pPr>
            <w:r>
              <w:t>Коллектив детского сада</w:t>
            </w:r>
          </w:p>
        </w:tc>
      </w:tr>
    </w:tbl>
    <w:p w:rsidR="00842A4A" w:rsidRPr="0048201D" w:rsidRDefault="00690351" w:rsidP="00690351">
      <w:pPr>
        <w:contextualSpacing/>
        <w:jc w:val="both"/>
        <w:rPr>
          <w:b/>
        </w:rPr>
      </w:pPr>
      <w:r w:rsidRPr="0048201D">
        <w:rPr>
          <w:b/>
        </w:rPr>
        <w:t>8</w:t>
      </w:r>
      <w:r w:rsidR="00C61E68" w:rsidRPr="0048201D">
        <w:rPr>
          <w:b/>
        </w:rPr>
        <w:t>.</w:t>
      </w:r>
      <w:r w:rsidR="00842A4A" w:rsidRPr="0048201D">
        <w:rPr>
          <w:b/>
        </w:rPr>
        <w:t xml:space="preserve"> </w:t>
      </w:r>
      <w:r w:rsidR="003F5317" w:rsidRPr="0048201D">
        <w:rPr>
          <w:b/>
        </w:rPr>
        <w:t>Характеристика педагогического коллектива</w:t>
      </w:r>
      <w:r w:rsidR="00C61E68" w:rsidRPr="0048201D">
        <w:rPr>
          <w:b/>
        </w:rPr>
        <w:t xml:space="preserve"> </w:t>
      </w:r>
    </w:p>
    <w:p w:rsidR="0048201D" w:rsidRPr="003A6399" w:rsidRDefault="00C06F62" w:rsidP="0048201D">
      <w:pPr>
        <w:spacing w:before="280" w:after="280"/>
        <w:ind w:firstLine="720"/>
        <w:contextualSpacing/>
        <w:jc w:val="both"/>
        <w:rPr>
          <w:rFonts w:cstheme="minorHAnsi"/>
          <w:bCs/>
        </w:rPr>
      </w:pPr>
      <w:r w:rsidRPr="003A6399">
        <w:rPr>
          <w:rFonts w:cstheme="minorHAnsi"/>
        </w:rPr>
        <w:t>Дошкольное учреждение укомплектовано педагогическими кадрами на 100%. В  детском саду следующий руководящий и педагогический состав: 1 руководитель, 6 воспитателей, 1 музыкальный руководитель (декретный отпуск), 1 – учитель-логопед (внешний совместитель 0,25ставки), 1 педагог-психолог (внешний совместитель 0,25 ставки), 1  инструктор по физкультуре (внешний совместитель 0,25 ставки). Все имеют профессиональное педагогическое образование.</w:t>
      </w:r>
      <w:r w:rsidR="0048201D" w:rsidRPr="003A6399">
        <w:rPr>
          <w:rFonts w:cstheme="minorHAnsi"/>
        </w:rPr>
        <w:t xml:space="preserve"> </w:t>
      </w:r>
    </w:p>
    <w:p w:rsidR="00C06F62" w:rsidRPr="003A6399" w:rsidRDefault="00C06F62" w:rsidP="00C06F62">
      <w:pPr>
        <w:jc w:val="both"/>
      </w:pPr>
      <w:r w:rsidRPr="003A6399">
        <w:t xml:space="preserve">   Важным условием для достижения положительных  результатов деятельности нашего ДОУ становится </w:t>
      </w:r>
      <w:proofErr w:type="spellStart"/>
      <w:r w:rsidRPr="003A6399">
        <w:t>сформированность</w:t>
      </w:r>
      <w:proofErr w:type="spellEnd"/>
      <w:r w:rsidRPr="003A6399">
        <w:t xml:space="preserve"> у педагогов потребности в непрерывном профессиональном росте, стремление шагать в ногу со всеми изменениями в дошкольном образовании. В настоящее время наши педагоги с желанием подтверждают аттестацию и повышают свой квалификационный уровень.</w:t>
      </w:r>
    </w:p>
    <w:p w:rsidR="00C06F62" w:rsidRDefault="00C06F62" w:rsidP="00C06F62">
      <w:pPr>
        <w:spacing w:before="100" w:after="100"/>
        <w:ind w:firstLine="720"/>
        <w:contextualSpacing/>
        <w:jc w:val="both"/>
        <w:rPr>
          <w:rFonts w:cstheme="minorHAnsi"/>
          <w:color w:val="000000"/>
        </w:rPr>
      </w:pPr>
      <w:r w:rsidRPr="003A6399">
        <w:rPr>
          <w:rFonts w:cstheme="minorHAnsi"/>
          <w:color w:val="000000"/>
        </w:rPr>
        <w:t>За 2022 год педагогические работники прошли аттестацию и получили: высшую квалификационную категорию – 1 воспитатель,</w:t>
      </w:r>
      <w:r>
        <w:rPr>
          <w:rFonts w:cstheme="minorHAnsi"/>
          <w:color w:val="000000"/>
        </w:rPr>
        <w:t xml:space="preserve"> первую квалификационную категорию – 1 воспитатель.</w:t>
      </w:r>
    </w:p>
    <w:p w:rsidR="0048201D" w:rsidRPr="0048201D" w:rsidRDefault="0048201D" w:rsidP="0048201D">
      <w:pPr>
        <w:spacing w:before="100" w:after="100"/>
        <w:contextualSpacing/>
        <w:jc w:val="both"/>
        <w:rPr>
          <w:color w:val="000000"/>
          <w:u w:val="single"/>
        </w:rPr>
      </w:pPr>
      <w:r w:rsidRPr="0048201D">
        <w:rPr>
          <w:color w:val="000000"/>
          <w:u w:val="single"/>
        </w:rPr>
        <w:t>Квалификационная категория</w:t>
      </w:r>
    </w:p>
    <w:p w:rsidR="0048201D" w:rsidRDefault="0048201D" w:rsidP="0048201D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 xml:space="preserve">Высшая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атегория</w:t>
      </w:r>
      <w:proofErr w:type="spellEnd"/>
      <w:r>
        <w:rPr>
          <w:color w:val="000000"/>
        </w:rPr>
        <w:t xml:space="preserve"> – 3 педагога</w:t>
      </w:r>
    </w:p>
    <w:p w:rsidR="0048201D" w:rsidRDefault="0048201D" w:rsidP="0048201D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 xml:space="preserve">Первая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атегория</w:t>
      </w:r>
      <w:proofErr w:type="spellEnd"/>
      <w:r>
        <w:rPr>
          <w:color w:val="000000"/>
        </w:rPr>
        <w:t xml:space="preserve"> – 2 педагогов </w:t>
      </w:r>
    </w:p>
    <w:p w:rsidR="0048201D" w:rsidRDefault="0048201D" w:rsidP="0048201D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Соответствие занимаемой должности  - 1 педагог</w:t>
      </w:r>
    </w:p>
    <w:p w:rsidR="0048201D" w:rsidRDefault="0048201D" w:rsidP="0048201D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 xml:space="preserve">Без категории -  1 педагог </w:t>
      </w:r>
    </w:p>
    <w:p w:rsidR="00C06F62" w:rsidRPr="0048201D" w:rsidRDefault="00C06F62" w:rsidP="00C06F62">
      <w:pPr>
        <w:spacing w:before="100" w:after="100"/>
        <w:contextualSpacing/>
        <w:jc w:val="both"/>
        <w:rPr>
          <w:bCs/>
          <w:u w:val="single"/>
        </w:rPr>
      </w:pPr>
      <w:r w:rsidRPr="0048201D">
        <w:rPr>
          <w:bCs/>
          <w:u w:val="single"/>
        </w:rPr>
        <w:t>Возраст</w:t>
      </w:r>
    </w:p>
    <w:p w:rsidR="00C06F62" w:rsidRDefault="00C06F62" w:rsidP="00C06F62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до 5 лет – нет</w:t>
      </w:r>
    </w:p>
    <w:p w:rsidR="00C06F62" w:rsidRDefault="00C06F62" w:rsidP="00C06F62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25-29 - 1 педагог</w:t>
      </w:r>
    </w:p>
    <w:p w:rsidR="00C06F62" w:rsidRDefault="00C06F62" w:rsidP="00C06F62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35-39 – 1 педагог</w:t>
      </w:r>
    </w:p>
    <w:p w:rsidR="00C06F62" w:rsidRDefault="00C06F62" w:rsidP="00C06F62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45-49 лет – 2 педагога</w:t>
      </w:r>
    </w:p>
    <w:p w:rsidR="00C06F62" w:rsidRDefault="00C06F62" w:rsidP="00C06F62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50-54 – 1 педагог</w:t>
      </w:r>
    </w:p>
    <w:p w:rsidR="00C06F62" w:rsidRDefault="00C06F62" w:rsidP="00C06F62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60-65 лет – 2 педагога</w:t>
      </w:r>
    </w:p>
    <w:p w:rsidR="00C06F62" w:rsidRPr="0048201D" w:rsidRDefault="00C06F62" w:rsidP="00C06F62">
      <w:pPr>
        <w:spacing w:before="100" w:after="100"/>
        <w:contextualSpacing/>
        <w:jc w:val="both"/>
        <w:rPr>
          <w:color w:val="000000"/>
          <w:u w:val="single"/>
        </w:rPr>
      </w:pPr>
      <w:r w:rsidRPr="0048201D">
        <w:rPr>
          <w:color w:val="000000"/>
          <w:u w:val="single"/>
        </w:rPr>
        <w:t>Педагогический стаж</w:t>
      </w:r>
    </w:p>
    <w:p w:rsidR="00C06F62" w:rsidRDefault="00C06F62" w:rsidP="00C06F62">
      <w:pPr>
        <w:spacing w:before="100" w:after="100"/>
        <w:contextualSpacing/>
        <w:jc w:val="both"/>
        <w:rPr>
          <w:bCs/>
        </w:rPr>
      </w:pPr>
      <w:r>
        <w:rPr>
          <w:bCs/>
        </w:rPr>
        <w:t>От 5 до 10 лет – 1 педагог</w:t>
      </w:r>
    </w:p>
    <w:p w:rsidR="00C06F62" w:rsidRDefault="00C06F62" w:rsidP="00C06F62">
      <w:pPr>
        <w:spacing w:before="100" w:after="100"/>
        <w:contextualSpacing/>
        <w:jc w:val="both"/>
        <w:rPr>
          <w:bCs/>
        </w:rPr>
      </w:pPr>
      <w:r>
        <w:rPr>
          <w:bCs/>
        </w:rPr>
        <w:t>10-15 лет – 1 педагог</w:t>
      </w:r>
    </w:p>
    <w:p w:rsidR="00C06F62" w:rsidRDefault="00C06F62" w:rsidP="00C06F62">
      <w:pPr>
        <w:spacing w:before="100" w:after="100"/>
        <w:contextualSpacing/>
        <w:jc w:val="both"/>
        <w:rPr>
          <w:bCs/>
        </w:rPr>
      </w:pPr>
      <w:r>
        <w:rPr>
          <w:bCs/>
        </w:rPr>
        <w:t>20 и более – 5 педагогов</w:t>
      </w:r>
    </w:p>
    <w:p w:rsidR="003F5317" w:rsidRPr="0048201D" w:rsidRDefault="003F5317" w:rsidP="0048201D">
      <w:pPr>
        <w:ind w:firstLine="360"/>
        <w:jc w:val="both"/>
      </w:pPr>
      <w:r w:rsidRPr="0048201D">
        <w:t>Педагоги детского сада - квалифицированные специалисты, их отличают творческий подход к работе, инициативность, доброжелательность, демократичность в общении, открытость нововведениям.</w:t>
      </w:r>
    </w:p>
    <w:p w:rsidR="001C43CF" w:rsidRDefault="003F5317" w:rsidP="001C43CF">
      <w:pPr>
        <w:ind w:firstLine="360"/>
        <w:jc w:val="both"/>
      </w:pPr>
      <w:r w:rsidRPr="001D4639">
        <w:t>В детском саду созданы условия для реализации способностей и склонностей педагогов, которые выявляются с помощью самоанализа, анализа контроля, а также воплощаются в работе над методической темой.</w:t>
      </w:r>
    </w:p>
    <w:p w:rsidR="0014454D" w:rsidRDefault="0014454D" w:rsidP="0062434F">
      <w:pPr>
        <w:ind w:firstLine="360"/>
        <w:jc w:val="both"/>
      </w:pPr>
      <w:r>
        <w:t>Методические темы педагогов: «Знакомство детей с народной культурой и традициями через народную куклу»</w:t>
      </w:r>
      <w:r w:rsidR="003332F6">
        <w:t>, «Воспитание навыков безопасного поведения ребенка дома и с незнакомыми людьми»</w:t>
      </w:r>
      <w:r w:rsidR="00161B3D">
        <w:t>, «Игры на развитие логического мышления»</w:t>
      </w:r>
      <w:r w:rsidR="001C43CF">
        <w:t>, «Роль эмоций в жизни ребенка»</w:t>
      </w:r>
      <w:r w:rsidR="000659E3">
        <w:t>.</w:t>
      </w:r>
    </w:p>
    <w:p w:rsidR="00B36E9B" w:rsidRPr="001D4639" w:rsidRDefault="003F5317" w:rsidP="0062434F">
      <w:pPr>
        <w:ind w:firstLine="360"/>
        <w:jc w:val="both"/>
      </w:pPr>
      <w:r w:rsidRPr="001D4639">
        <w:t xml:space="preserve"> Организована работа по повышению профессиональной компетентности каждого педагога: организуется  дальнейшее обучение сотрудников, повышение их квалификации в форме курсов</w:t>
      </w:r>
      <w:r w:rsidR="00E548B2">
        <w:t xml:space="preserve">, </w:t>
      </w:r>
      <w:proofErr w:type="spellStart"/>
      <w:r w:rsidR="00E548B2">
        <w:t>вебинаров</w:t>
      </w:r>
      <w:proofErr w:type="spellEnd"/>
      <w:r w:rsidR="00E548B2">
        <w:t>, семинаров</w:t>
      </w:r>
      <w:r w:rsidRPr="001D4639">
        <w:t>,  что позволяет существенно повысить качество их профессиональной деятельности и вовлечь в решение серьёзных задач, связанных с развитием ДОУ.</w:t>
      </w:r>
    </w:p>
    <w:p w:rsidR="003F5317" w:rsidRPr="001D4639" w:rsidRDefault="003F5317" w:rsidP="00B36E9B">
      <w:pPr>
        <w:ind w:firstLine="708"/>
        <w:jc w:val="both"/>
      </w:pPr>
      <w:r w:rsidRPr="001D4639">
        <w:t>Педагогический коллектив детского сада систематически повышает свою квалификацию и активно участвует в методической работе района.</w:t>
      </w:r>
      <w:r w:rsidR="00B36E9B" w:rsidRPr="001D4639">
        <w:t xml:space="preserve"> Педагоги посещают семинары, мастер-классы, открытые занятия своих коллег.</w:t>
      </w:r>
    </w:p>
    <w:p w:rsidR="00842A4A" w:rsidRPr="003A6399" w:rsidRDefault="003F5317" w:rsidP="00842A4A">
      <w:pPr>
        <w:jc w:val="both"/>
        <w:rPr>
          <w:b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2020A6" w:rsidRPr="003A6399">
        <w:rPr>
          <w:b/>
        </w:rPr>
        <w:t>9</w:t>
      </w:r>
      <w:r w:rsidR="00842A4A" w:rsidRPr="003A6399">
        <w:rPr>
          <w:b/>
        </w:rPr>
        <w:t>. Результаты мониторинга детского развития за 20</w:t>
      </w:r>
      <w:r w:rsidR="0080449C" w:rsidRPr="003A6399">
        <w:rPr>
          <w:b/>
        </w:rPr>
        <w:t>2</w:t>
      </w:r>
      <w:r w:rsidR="00740FD1" w:rsidRPr="003A6399">
        <w:rPr>
          <w:b/>
        </w:rPr>
        <w:t>2</w:t>
      </w:r>
      <w:r w:rsidR="006A0208" w:rsidRPr="003A6399">
        <w:rPr>
          <w:b/>
        </w:rPr>
        <w:t>-202</w:t>
      </w:r>
      <w:r w:rsidR="00740FD1" w:rsidRPr="003A6399">
        <w:rPr>
          <w:b/>
        </w:rPr>
        <w:t>3</w:t>
      </w:r>
      <w:r w:rsidR="00842A4A" w:rsidRPr="003A6399">
        <w:rPr>
          <w:b/>
        </w:rPr>
        <w:t xml:space="preserve"> учебный год</w:t>
      </w:r>
    </w:p>
    <w:p w:rsidR="00F54D44" w:rsidRDefault="007C2CBB" w:rsidP="002B6B02">
      <w:pPr>
        <w:ind w:firstLine="708"/>
        <w:contextualSpacing/>
        <w:jc w:val="both"/>
        <w:rPr>
          <w:color w:val="000000"/>
        </w:rPr>
      </w:pPr>
      <w:r w:rsidRPr="002B6B02">
        <w:t xml:space="preserve">Педагогическая диагностика воспитанников проводилась 2 раза в течение года по 5 образовательным областям в соответствии с ФГОС. </w:t>
      </w:r>
      <w:r w:rsidR="00056745">
        <w:rPr>
          <w:color w:val="000000"/>
        </w:rPr>
        <w:t xml:space="preserve">Разработаны диагностические карты освоения основной образовательной программы дошкольного образования 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="00056745">
        <w:rPr>
          <w:color w:val="000000"/>
        </w:rPr>
        <w:t>на конец</w:t>
      </w:r>
      <w:proofErr w:type="gramEnd"/>
      <w:r w:rsidR="00056745">
        <w:rPr>
          <w:color w:val="000000"/>
        </w:rPr>
        <w:t xml:space="preserve"> 2022 года выглядят следующим образом:</w:t>
      </w:r>
    </w:p>
    <w:tbl>
      <w:tblPr>
        <w:tblW w:w="962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626"/>
        <w:gridCol w:w="780"/>
        <w:gridCol w:w="590"/>
        <w:gridCol w:w="747"/>
        <w:gridCol w:w="590"/>
        <w:gridCol w:w="782"/>
        <w:gridCol w:w="590"/>
        <w:gridCol w:w="747"/>
        <w:gridCol w:w="1173"/>
      </w:tblGrid>
      <w:tr w:rsidR="00056745" w:rsidTr="002B6B02"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pPr>
              <w:ind w:left="75" w:right="75"/>
              <w:rPr>
                <w:color w:val="000000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pPr>
              <w:rPr>
                <w:color w:val="000000"/>
              </w:rPr>
            </w:pPr>
            <w:r w:rsidRPr="004C6108">
              <w:rPr>
                <w:bCs/>
                <w:color w:val="000000"/>
              </w:rPr>
              <w:t>Выше нормы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Норма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Ниже нормы 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Итого</w:t>
            </w:r>
          </w:p>
        </w:tc>
      </w:tr>
      <w:tr w:rsidR="00056745" w:rsidTr="002B6B02">
        <w:trPr>
          <w:trHeight w:val="792"/>
        </w:trPr>
        <w:tc>
          <w:tcPr>
            <w:tcW w:w="3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pPr>
              <w:ind w:left="75" w:right="75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Кол-во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%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Кол-во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r w:rsidRPr="004C6108">
              <w:rPr>
                <w:bCs/>
                <w:color w:val="000000"/>
              </w:rPr>
              <w:t>Кол-во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Pr="004C6108" w:rsidRDefault="00056745" w:rsidP="002B6B02">
            <w:pPr>
              <w:spacing w:after="280"/>
              <w:rPr>
                <w:color w:val="000000"/>
              </w:rPr>
            </w:pPr>
            <w:r w:rsidRPr="004C6108">
              <w:rPr>
                <w:bCs/>
                <w:color w:val="000000"/>
              </w:rPr>
              <w:t>% в пределе</w:t>
            </w:r>
            <w:r w:rsidR="002B6B02">
              <w:rPr>
                <w:bCs/>
                <w:color w:val="000000"/>
              </w:rPr>
              <w:t xml:space="preserve"> </w:t>
            </w:r>
            <w:r w:rsidRPr="004C6108">
              <w:rPr>
                <w:bCs/>
                <w:color w:val="000000"/>
              </w:rPr>
              <w:t>нормы</w:t>
            </w:r>
          </w:p>
        </w:tc>
      </w:tr>
      <w:tr w:rsidR="00056745" w:rsidTr="002B6B02"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rPr>
                <w:color w:val="000000"/>
              </w:rPr>
              <w:t>Уровень развития воспитанников в рамках целевых ориентиров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52%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41%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6%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17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94%</w:t>
            </w:r>
          </w:p>
        </w:tc>
      </w:tr>
      <w:tr w:rsidR="00056745" w:rsidTr="002B6B02"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pPr>
              <w:rPr>
                <w:color w:val="000000"/>
              </w:rPr>
            </w:pPr>
            <w:r>
              <w:rPr>
                <w:color w:val="000000"/>
              </w:rPr>
              <w:t>Качество освоения образовательных областей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47%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41%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12%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17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45" w:rsidRDefault="00056745" w:rsidP="002B6B02">
            <w:r>
              <w:t>88%</w:t>
            </w:r>
          </w:p>
        </w:tc>
      </w:tr>
    </w:tbl>
    <w:p w:rsidR="00056745" w:rsidRDefault="00056745" w:rsidP="00056745">
      <w:pPr>
        <w:spacing w:before="100" w:after="100"/>
        <w:ind w:firstLine="720"/>
        <w:contextualSpacing/>
        <w:jc w:val="both"/>
        <w:rPr>
          <w:color w:val="000000"/>
        </w:rPr>
      </w:pPr>
      <w:r>
        <w:rPr>
          <w:color w:val="000000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56745" w:rsidRDefault="00056745" w:rsidP="00056745">
      <w:pPr>
        <w:spacing w:before="100" w:after="100"/>
        <w:contextualSpacing/>
        <w:jc w:val="both"/>
        <w:rPr>
          <w:color w:val="000000"/>
        </w:rPr>
      </w:pPr>
      <w:r>
        <w:rPr>
          <w:color w:val="000000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056745" w:rsidRDefault="00056745" w:rsidP="00056745">
      <w:pPr>
        <w:numPr>
          <w:ilvl w:val="0"/>
          <w:numId w:val="13"/>
        </w:numPr>
        <w:suppressAutoHyphens/>
        <w:spacing w:before="100"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режимные моменты;</w:t>
      </w:r>
    </w:p>
    <w:p w:rsidR="00056745" w:rsidRDefault="00056745" w:rsidP="00056745">
      <w:pPr>
        <w:numPr>
          <w:ilvl w:val="0"/>
          <w:numId w:val="13"/>
        </w:numPr>
        <w:suppressAutoHyphens/>
        <w:spacing w:before="100"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игровая деятельность;</w:t>
      </w:r>
    </w:p>
    <w:p w:rsidR="00056745" w:rsidRDefault="00056745" w:rsidP="00056745">
      <w:pPr>
        <w:numPr>
          <w:ilvl w:val="0"/>
          <w:numId w:val="13"/>
        </w:numPr>
        <w:suppressAutoHyphens/>
        <w:spacing w:before="100"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специально организованные традиционные и интегрированные занятия;</w:t>
      </w:r>
    </w:p>
    <w:p w:rsidR="00056745" w:rsidRDefault="00056745" w:rsidP="00056745">
      <w:pPr>
        <w:numPr>
          <w:ilvl w:val="0"/>
          <w:numId w:val="13"/>
        </w:numPr>
        <w:suppressAutoHyphens/>
        <w:spacing w:before="100"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индивидуальная и подгрупповая работа;</w:t>
      </w:r>
    </w:p>
    <w:p w:rsidR="00056745" w:rsidRDefault="00056745" w:rsidP="00056745">
      <w:pPr>
        <w:numPr>
          <w:ilvl w:val="0"/>
          <w:numId w:val="13"/>
        </w:numPr>
        <w:suppressAutoHyphens/>
        <w:spacing w:before="100" w:beforeAutospacing="1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самостоятельная деятельность;</w:t>
      </w:r>
    </w:p>
    <w:p w:rsidR="008E3705" w:rsidRPr="002B6B02" w:rsidRDefault="008E3705" w:rsidP="00AB38F4">
      <w:pPr>
        <w:jc w:val="center"/>
        <w:rPr>
          <w:b/>
        </w:rPr>
      </w:pPr>
      <w:r w:rsidRPr="002B6B02">
        <w:rPr>
          <w:b/>
        </w:rPr>
        <w:t>Оценка психолого-педагогического развития детей подготовительной группы</w:t>
      </w:r>
    </w:p>
    <w:p w:rsidR="00F903CB" w:rsidRDefault="00F903CB" w:rsidP="00270C9C">
      <w:pPr>
        <w:tabs>
          <w:tab w:val="left" w:pos="7230"/>
        </w:tabs>
        <w:spacing w:before="100" w:after="100"/>
        <w:contextualSpacing/>
        <w:jc w:val="both"/>
      </w:pPr>
      <w:r>
        <w:rPr>
          <w:sz w:val="28"/>
          <w:szCs w:val="28"/>
        </w:rPr>
        <w:t xml:space="preserve">   </w:t>
      </w:r>
      <w:r w:rsidRPr="00F903CB">
        <w:t>Работа педагога-психолога</w:t>
      </w:r>
      <w:r>
        <w:t xml:space="preserve"> с детьми </w:t>
      </w:r>
      <w:r w:rsidR="00270C9C">
        <w:t xml:space="preserve">подготовительной группы </w:t>
      </w:r>
      <w:r>
        <w:t>строилась на основе создания условий для полноценного  психического развития ребенка.</w:t>
      </w:r>
      <w:r w:rsidR="00F54D44">
        <w:t xml:space="preserve"> </w:t>
      </w:r>
      <w:r>
        <w:t>Для обеспечения индивидуального подхода к каждому ребенку в ДОУ ведется наблюдение за развитием детей, изучаются их индивидуальные особенности, интересы, способности. По результатам психолого-педагогической диагностики, при необходимости, составляется индивидуальная программа развития ребенка, планируется дальнейшая работа с каждым воспитанником и его родителями по выявленной проблеме.</w:t>
      </w:r>
    </w:p>
    <w:p w:rsidR="00F903CB" w:rsidRDefault="00F903CB" w:rsidP="00F903CB">
      <w:pPr>
        <w:spacing w:before="100" w:after="100"/>
        <w:contextualSpacing/>
        <w:rPr>
          <w:b/>
        </w:rPr>
      </w:pPr>
      <w:r>
        <w:tab/>
      </w:r>
      <w:r>
        <w:rPr>
          <w:b/>
        </w:rPr>
        <w:t>Работа педагога-психолога с детьми:</w:t>
      </w:r>
    </w:p>
    <w:p w:rsidR="00F903CB" w:rsidRDefault="00F903CB" w:rsidP="00F903CB">
      <w:pPr>
        <w:numPr>
          <w:ilvl w:val="0"/>
          <w:numId w:val="14"/>
        </w:numPr>
        <w:suppressAutoHyphens/>
        <w:spacing w:before="280" w:line="259" w:lineRule="auto"/>
        <w:contextualSpacing/>
      </w:pPr>
      <w:r>
        <w:t>помощь детям в адаптации к детскому саду;</w:t>
      </w:r>
    </w:p>
    <w:p w:rsidR="00F903CB" w:rsidRDefault="00F903CB" w:rsidP="00F903CB">
      <w:pPr>
        <w:numPr>
          <w:ilvl w:val="0"/>
          <w:numId w:val="14"/>
        </w:numPr>
        <w:suppressAutoHyphens/>
        <w:spacing w:before="280" w:line="259" w:lineRule="auto"/>
        <w:contextualSpacing/>
      </w:pPr>
      <w:r>
        <w:t>проведение обследования детей и выработка рекомендаций по коррекции отклонений в их развитии;</w:t>
      </w:r>
    </w:p>
    <w:p w:rsidR="00F903CB" w:rsidRDefault="00F903CB" w:rsidP="00F903CB">
      <w:pPr>
        <w:numPr>
          <w:ilvl w:val="0"/>
          <w:numId w:val="14"/>
        </w:numPr>
        <w:suppressAutoHyphens/>
        <w:spacing w:before="280" w:line="259" w:lineRule="auto"/>
        <w:contextualSpacing/>
      </w:pPr>
      <w:r>
        <w:t>определение готовности старших дошкольников к обучению в школе;</w:t>
      </w:r>
    </w:p>
    <w:p w:rsidR="00F903CB" w:rsidRDefault="00F903CB" w:rsidP="00F903CB">
      <w:pPr>
        <w:numPr>
          <w:ilvl w:val="0"/>
          <w:numId w:val="14"/>
        </w:numPr>
        <w:suppressAutoHyphens/>
        <w:spacing w:before="280" w:line="259" w:lineRule="auto"/>
        <w:contextualSpacing/>
      </w:pPr>
      <w:r>
        <w:t>диагностика игровой деятельности детей;</w:t>
      </w:r>
    </w:p>
    <w:p w:rsidR="00F903CB" w:rsidRDefault="00F903CB" w:rsidP="00F903CB">
      <w:pPr>
        <w:numPr>
          <w:ilvl w:val="0"/>
          <w:numId w:val="14"/>
        </w:numPr>
        <w:suppressAutoHyphens/>
        <w:spacing w:before="280" w:line="259" w:lineRule="auto"/>
        <w:contextualSpacing/>
      </w:pPr>
      <w:r>
        <w:t>организация и регулирование взаимоотношений с взрослыми;</w:t>
      </w:r>
    </w:p>
    <w:p w:rsidR="00F903CB" w:rsidRDefault="00F903CB" w:rsidP="00F903CB">
      <w:pPr>
        <w:numPr>
          <w:ilvl w:val="0"/>
          <w:numId w:val="14"/>
        </w:numPr>
        <w:suppressAutoHyphens/>
        <w:spacing w:before="280" w:after="160" w:line="259" w:lineRule="auto"/>
        <w:contextualSpacing/>
      </w:pPr>
      <w:r>
        <w:t>Диагностика взаимоотношений со сверстниками (социометрия);</w:t>
      </w:r>
    </w:p>
    <w:p w:rsidR="00F903CB" w:rsidRDefault="00F903CB" w:rsidP="00AD4D6D">
      <w:pPr>
        <w:spacing w:before="100" w:after="100"/>
        <w:contextualSpacing/>
        <w:jc w:val="center"/>
      </w:pPr>
      <w:r>
        <w:t>Уровень социально-психологической готовности дошкольников</w:t>
      </w:r>
    </w:p>
    <w:p w:rsidR="00F903CB" w:rsidRDefault="00F903CB" w:rsidP="00F903CB">
      <w:pPr>
        <w:spacing w:before="100" w:after="100"/>
        <w:contextualSpacing/>
        <w:jc w:val="center"/>
      </w:pPr>
      <w:r>
        <w:t xml:space="preserve"> к обучению в школе </w:t>
      </w:r>
    </w:p>
    <w:tbl>
      <w:tblPr>
        <w:tblStyle w:val="31"/>
        <w:tblW w:w="9376" w:type="dxa"/>
        <w:jc w:val="center"/>
        <w:tblLook w:val="04A0" w:firstRow="1" w:lastRow="0" w:firstColumn="1" w:lastColumn="0" w:noHBand="0" w:noVBand="1"/>
      </w:tblPr>
      <w:tblGrid>
        <w:gridCol w:w="3072"/>
        <w:gridCol w:w="2930"/>
        <w:gridCol w:w="3374"/>
      </w:tblGrid>
      <w:tr w:rsidR="00F903CB" w:rsidTr="00270686">
        <w:trPr>
          <w:jc w:val="center"/>
        </w:trPr>
        <w:tc>
          <w:tcPr>
            <w:tcW w:w="3072" w:type="dxa"/>
            <w:vAlign w:val="center"/>
          </w:tcPr>
          <w:p w:rsidR="00F903CB" w:rsidRPr="001C1C2D" w:rsidRDefault="00F903CB" w:rsidP="00270686">
            <w:pPr>
              <w:jc w:val="center"/>
            </w:pPr>
          </w:p>
        </w:tc>
        <w:tc>
          <w:tcPr>
            <w:tcW w:w="6304" w:type="dxa"/>
            <w:gridSpan w:val="2"/>
            <w:vAlign w:val="center"/>
          </w:tcPr>
          <w:p w:rsidR="00F903CB" w:rsidRPr="001C1C2D" w:rsidRDefault="00F903CB" w:rsidP="00270C9C">
            <w:pPr>
              <w:jc w:val="center"/>
            </w:pPr>
            <w:r w:rsidRPr="001C1C2D">
              <w:t>202</w:t>
            </w:r>
            <w:r w:rsidR="00270C9C">
              <w:t>2</w:t>
            </w:r>
            <w:r w:rsidRPr="001C1C2D">
              <w:t>-202</w:t>
            </w:r>
            <w:r w:rsidR="00270C9C">
              <w:t>3</w:t>
            </w:r>
            <w:r w:rsidRPr="001C1C2D">
              <w:t xml:space="preserve"> учебный год</w:t>
            </w:r>
          </w:p>
        </w:tc>
      </w:tr>
      <w:tr w:rsidR="00F903CB" w:rsidTr="00270686">
        <w:trPr>
          <w:jc w:val="center"/>
        </w:trPr>
        <w:tc>
          <w:tcPr>
            <w:tcW w:w="3072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Степень готовности</w:t>
            </w:r>
          </w:p>
        </w:tc>
        <w:tc>
          <w:tcPr>
            <w:tcW w:w="2930" w:type="dxa"/>
            <w:vAlign w:val="center"/>
          </w:tcPr>
          <w:p w:rsidR="00F903CB" w:rsidRPr="001C1C2D" w:rsidRDefault="00996CEF" w:rsidP="00996CEF">
            <w:pPr>
              <w:jc w:val="center"/>
            </w:pPr>
            <w:r>
              <w:t>с</w:t>
            </w:r>
            <w:r w:rsidR="00F903CB" w:rsidRPr="001C1C2D">
              <w:t>ентябрь 2022</w:t>
            </w:r>
          </w:p>
        </w:tc>
        <w:tc>
          <w:tcPr>
            <w:tcW w:w="3374" w:type="dxa"/>
            <w:vAlign w:val="center"/>
          </w:tcPr>
          <w:p w:rsidR="00F903CB" w:rsidRPr="001C1C2D" w:rsidRDefault="00270C9C" w:rsidP="00F54D44">
            <w:pPr>
              <w:jc w:val="center"/>
            </w:pPr>
            <w:r>
              <w:t>май</w:t>
            </w:r>
            <w:r w:rsidR="00F903CB" w:rsidRPr="001C1C2D">
              <w:t xml:space="preserve"> 202</w:t>
            </w:r>
            <w:r w:rsidR="00F54D44">
              <w:t>3</w:t>
            </w:r>
          </w:p>
        </w:tc>
      </w:tr>
      <w:tr w:rsidR="00F903CB" w:rsidTr="00270686">
        <w:trPr>
          <w:jc w:val="center"/>
        </w:trPr>
        <w:tc>
          <w:tcPr>
            <w:tcW w:w="3072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Готов</w:t>
            </w:r>
          </w:p>
        </w:tc>
        <w:tc>
          <w:tcPr>
            <w:tcW w:w="2930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41%</w:t>
            </w:r>
          </w:p>
        </w:tc>
        <w:tc>
          <w:tcPr>
            <w:tcW w:w="3374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68%</w:t>
            </w:r>
          </w:p>
        </w:tc>
      </w:tr>
      <w:tr w:rsidR="00F903CB" w:rsidTr="00270686">
        <w:trPr>
          <w:jc w:val="center"/>
        </w:trPr>
        <w:tc>
          <w:tcPr>
            <w:tcW w:w="3072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Условно готов</w:t>
            </w:r>
          </w:p>
        </w:tc>
        <w:tc>
          <w:tcPr>
            <w:tcW w:w="2930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43%</w:t>
            </w:r>
          </w:p>
        </w:tc>
        <w:tc>
          <w:tcPr>
            <w:tcW w:w="3374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25%</w:t>
            </w:r>
          </w:p>
        </w:tc>
      </w:tr>
      <w:tr w:rsidR="00F903CB" w:rsidTr="00270686">
        <w:trPr>
          <w:jc w:val="center"/>
        </w:trPr>
        <w:tc>
          <w:tcPr>
            <w:tcW w:w="3072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Условно не готов</w:t>
            </w:r>
          </w:p>
        </w:tc>
        <w:tc>
          <w:tcPr>
            <w:tcW w:w="2930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14%</w:t>
            </w:r>
          </w:p>
        </w:tc>
        <w:tc>
          <w:tcPr>
            <w:tcW w:w="3374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7%</w:t>
            </w:r>
          </w:p>
        </w:tc>
      </w:tr>
      <w:tr w:rsidR="00F903CB" w:rsidTr="00270686">
        <w:trPr>
          <w:jc w:val="center"/>
        </w:trPr>
        <w:tc>
          <w:tcPr>
            <w:tcW w:w="3072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Не готов</w:t>
            </w:r>
          </w:p>
        </w:tc>
        <w:tc>
          <w:tcPr>
            <w:tcW w:w="2930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2%</w:t>
            </w:r>
          </w:p>
        </w:tc>
        <w:tc>
          <w:tcPr>
            <w:tcW w:w="3374" w:type="dxa"/>
            <w:vAlign w:val="center"/>
          </w:tcPr>
          <w:p w:rsidR="00F903CB" w:rsidRPr="001C1C2D" w:rsidRDefault="00F903CB" w:rsidP="00270686">
            <w:pPr>
              <w:jc w:val="center"/>
            </w:pPr>
            <w:r w:rsidRPr="001C1C2D">
              <w:t>0%</w:t>
            </w:r>
          </w:p>
        </w:tc>
      </w:tr>
    </w:tbl>
    <w:p w:rsidR="00F903CB" w:rsidRDefault="00F903CB" w:rsidP="00F903CB">
      <w:pPr>
        <w:spacing w:before="100" w:after="100"/>
        <w:contextualSpacing/>
        <w:jc w:val="both"/>
      </w:pPr>
      <w:r>
        <w:t xml:space="preserve">          Исследование уровня социально-психологической готовности воспитанников к школьному обучению проводилось по методике «Ориентационный тест школьной зрелости» Я. </w:t>
      </w:r>
      <w:proofErr w:type="spellStart"/>
      <w:r>
        <w:t>Йирасека</w:t>
      </w:r>
      <w:proofErr w:type="spellEnd"/>
      <w:r>
        <w:t>, являющийся модификацией теста А. Керна.</w:t>
      </w:r>
    </w:p>
    <w:p w:rsidR="008E3705" w:rsidRPr="00AD4D6D" w:rsidRDefault="008E3705" w:rsidP="00AD4D6D">
      <w:pPr>
        <w:tabs>
          <w:tab w:val="left" w:pos="284"/>
        </w:tabs>
        <w:contextualSpacing/>
        <w:jc w:val="both"/>
      </w:pPr>
      <w:r>
        <w:rPr>
          <w:sz w:val="28"/>
        </w:rPr>
        <w:tab/>
      </w:r>
      <w:r w:rsidRPr="00AD4D6D">
        <w:t>По результатам диагностики даны рекомендации педагогам, о том</w:t>
      </w:r>
      <w:r w:rsidR="00AD4D6D">
        <w:t>,</w:t>
      </w:r>
      <w:r w:rsidRPr="00AD4D6D">
        <w:t xml:space="preserve"> что следует особое внимание обратить на развитие фонематического слуха, звукобуквенного анализа и графические навыки. По результатам уровневой оценки можно сказать, что дети, получившие в результате исследования высокие суммарные баллы, готовы (вне зависимости от их возраста на момент начала школьного обучения) к обучению в школе. В целом можно прогнозировать у таких детей достаточно хорошую адаптацию к школе и образовательному процессу.</w:t>
      </w:r>
    </w:p>
    <w:p w:rsidR="00453159" w:rsidRPr="00356BC3" w:rsidRDefault="00557AB1" w:rsidP="00453159">
      <w:pPr>
        <w:rPr>
          <w:b/>
        </w:rPr>
      </w:pPr>
      <w:r w:rsidRPr="00356BC3">
        <w:rPr>
          <w:b/>
        </w:rPr>
        <w:t>1</w:t>
      </w:r>
      <w:r w:rsidR="00E02D83" w:rsidRPr="00356BC3">
        <w:rPr>
          <w:b/>
        </w:rPr>
        <w:t>4</w:t>
      </w:r>
      <w:r w:rsidR="00453159" w:rsidRPr="00356BC3">
        <w:rPr>
          <w:b/>
        </w:rPr>
        <w:t>. Взаимодействие с семьёй</w:t>
      </w:r>
    </w:p>
    <w:p w:rsidR="009877B4" w:rsidRPr="00356BC3" w:rsidRDefault="009877B4" w:rsidP="009877B4">
      <w:pPr>
        <w:pStyle w:val="aa"/>
        <w:ind w:firstLine="708"/>
        <w:jc w:val="both"/>
      </w:pPr>
      <w:r w:rsidRPr="00356BC3"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9877B4" w:rsidRPr="00356BC3" w:rsidRDefault="009877B4" w:rsidP="009877B4">
      <w:pPr>
        <w:jc w:val="both"/>
      </w:pPr>
      <w:r w:rsidRPr="00356BC3">
        <w:t xml:space="preserve">  </w:t>
      </w:r>
      <w:r w:rsidRPr="00356BC3">
        <w:tab/>
        <w:t>В основу совместной деятельности семьи и дошкольного учреждения заложены следующие принципы:</w:t>
      </w:r>
    </w:p>
    <w:p w:rsidR="009877B4" w:rsidRPr="00356BC3" w:rsidRDefault="009877B4" w:rsidP="00D733D8">
      <w:pPr>
        <w:pStyle w:val="ac"/>
        <w:numPr>
          <w:ilvl w:val="0"/>
          <w:numId w:val="3"/>
        </w:numPr>
        <w:jc w:val="both"/>
      </w:pPr>
      <w:r w:rsidRPr="00356BC3">
        <w:t>единый подход к процессу воспитания ребёнка;</w:t>
      </w:r>
    </w:p>
    <w:p w:rsidR="009877B4" w:rsidRPr="00356BC3" w:rsidRDefault="009877B4" w:rsidP="00D733D8">
      <w:pPr>
        <w:pStyle w:val="ac"/>
        <w:numPr>
          <w:ilvl w:val="0"/>
          <w:numId w:val="3"/>
        </w:numPr>
        <w:jc w:val="both"/>
      </w:pPr>
      <w:r w:rsidRPr="00356BC3">
        <w:t>открытость дошкольного учреждения для родителей;</w:t>
      </w:r>
    </w:p>
    <w:p w:rsidR="009877B4" w:rsidRPr="00356BC3" w:rsidRDefault="009877B4" w:rsidP="00D733D8">
      <w:pPr>
        <w:pStyle w:val="ac"/>
        <w:numPr>
          <w:ilvl w:val="0"/>
          <w:numId w:val="3"/>
        </w:numPr>
        <w:jc w:val="both"/>
      </w:pPr>
      <w:r w:rsidRPr="00356BC3">
        <w:t>взаимное доверие  во взаимоотношениях педагогов и родителей;</w:t>
      </w:r>
    </w:p>
    <w:p w:rsidR="009877B4" w:rsidRPr="00356BC3" w:rsidRDefault="009877B4" w:rsidP="00D733D8">
      <w:pPr>
        <w:pStyle w:val="ac"/>
        <w:numPr>
          <w:ilvl w:val="0"/>
          <w:numId w:val="3"/>
        </w:numPr>
        <w:jc w:val="both"/>
      </w:pPr>
      <w:r w:rsidRPr="00356BC3">
        <w:t>уважение и доброжелательность друг к другу;</w:t>
      </w:r>
    </w:p>
    <w:p w:rsidR="009877B4" w:rsidRPr="00356BC3" w:rsidRDefault="009877B4" w:rsidP="00D733D8">
      <w:pPr>
        <w:pStyle w:val="ac"/>
        <w:numPr>
          <w:ilvl w:val="0"/>
          <w:numId w:val="3"/>
        </w:numPr>
        <w:jc w:val="both"/>
      </w:pPr>
      <w:r w:rsidRPr="00356BC3">
        <w:t>индивидуальный подход к каждой семье;</w:t>
      </w:r>
    </w:p>
    <w:p w:rsidR="009877B4" w:rsidRPr="00356BC3" w:rsidRDefault="009877B4" w:rsidP="00D733D8">
      <w:pPr>
        <w:pStyle w:val="ac"/>
        <w:numPr>
          <w:ilvl w:val="0"/>
          <w:numId w:val="3"/>
        </w:numPr>
        <w:jc w:val="both"/>
      </w:pPr>
      <w:r w:rsidRPr="00356BC3">
        <w:t>равно ответственность родителей и педагогов.</w:t>
      </w:r>
    </w:p>
    <w:p w:rsidR="009877B4" w:rsidRPr="00356BC3" w:rsidRDefault="009877B4" w:rsidP="009877B4">
      <w:pPr>
        <w:pStyle w:val="aa"/>
        <w:ind w:firstLine="708"/>
        <w:jc w:val="both"/>
      </w:pPr>
      <w:r w:rsidRPr="00356BC3"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9877B4" w:rsidRPr="00356BC3" w:rsidRDefault="009877B4" w:rsidP="009877B4">
      <w:pPr>
        <w:pStyle w:val="aa"/>
        <w:jc w:val="both"/>
      </w:pPr>
      <w:r w:rsidRPr="00356BC3">
        <w:tab/>
      </w:r>
      <w:r w:rsidRPr="00356BC3">
        <w:tab/>
        <w:t>- с семьями воспитанников;</w:t>
      </w:r>
    </w:p>
    <w:p w:rsidR="009877B4" w:rsidRPr="00356BC3" w:rsidRDefault="009877B4" w:rsidP="009877B4">
      <w:pPr>
        <w:pStyle w:val="aa"/>
        <w:jc w:val="both"/>
      </w:pPr>
      <w:r w:rsidRPr="00356BC3">
        <w:tab/>
      </w:r>
      <w:r w:rsidRPr="00356BC3">
        <w:tab/>
        <w:t xml:space="preserve">- с  будущими родителями. </w:t>
      </w:r>
    </w:p>
    <w:p w:rsidR="009877B4" w:rsidRPr="00356BC3" w:rsidRDefault="009877B4" w:rsidP="00213256">
      <w:pPr>
        <w:ind w:firstLine="708"/>
        <w:jc w:val="both"/>
      </w:pPr>
      <w:r w:rsidRPr="00356BC3">
        <w:t xml:space="preserve">Приведя ребенка в детский сад, родители хотят, чтобы их детей не только готовили к школе,  но и обеспечивали получение широкого спектра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целью  взаимодействия с родителями мы считаем возрождение традиций семейного воспитания и вовлечение семьи в </w:t>
      </w:r>
      <w:proofErr w:type="spellStart"/>
      <w:r w:rsidRPr="00356BC3">
        <w:t>воспитательно</w:t>
      </w:r>
      <w:proofErr w:type="spellEnd"/>
      <w:r w:rsidRPr="00356BC3">
        <w:t>-образовательный процесс</w:t>
      </w:r>
      <w:r w:rsidR="00213256" w:rsidRPr="00356BC3">
        <w:t xml:space="preserve"> и ставим з</w:t>
      </w:r>
      <w:r w:rsidRPr="00356BC3">
        <w:t>адачи:</w:t>
      </w:r>
    </w:p>
    <w:p w:rsidR="009877B4" w:rsidRPr="00356BC3" w:rsidRDefault="009877B4" w:rsidP="00D733D8">
      <w:pPr>
        <w:pStyle w:val="ac"/>
        <w:numPr>
          <w:ilvl w:val="0"/>
          <w:numId w:val="2"/>
        </w:numPr>
        <w:jc w:val="both"/>
      </w:pPr>
      <w:r w:rsidRPr="00356BC3">
        <w:t>формирование психолого-педагогической компетентности родителей;</w:t>
      </w:r>
    </w:p>
    <w:p w:rsidR="009877B4" w:rsidRPr="00356BC3" w:rsidRDefault="009877B4" w:rsidP="00D733D8">
      <w:pPr>
        <w:pStyle w:val="ac"/>
        <w:numPr>
          <w:ilvl w:val="0"/>
          <w:numId w:val="2"/>
        </w:numPr>
        <w:jc w:val="both"/>
      </w:pPr>
      <w:r w:rsidRPr="00356BC3">
        <w:t>активизация взаимодействия детского сада и семьи;</w:t>
      </w:r>
    </w:p>
    <w:p w:rsidR="009877B4" w:rsidRPr="00356BC3" w:rsidRDefault="009877B4" w:rsidP="00D733D8">
      <w:pPr>
        <w:pStyle w:val="ac"/>
        <w:numPr>
          <w:ilvl w:val="0"/>
          <w:numId w:val="2"/>
        </w:numPr>
        <w:jc w:val="both"/>
      </w:pPr>
      <w:r w:rsidRPr="00356BC3">
        <w:t>оказание помощи семьям воспитанников в развитии, воспитании и обучении детей;</w:t>
      </w:r>
    </w:p>
    <w:p w:rsidR="009877B4" w:rsidRPr="00356BC3" w:rsidRDefault="009877B4" w:rsidP="00D733D8">
      <w:pPr>
        <w:pStyle w:val="ac"/>
        <w:numPr>
          <w:ilvl w:val="0"/>
          <w:numId w:val="2"/>
        </w:numPr>
        <w:jc w:val="both"/>
      </w:pPr>
      <w:r w:rsidRPr="00356BC3">
        <w:t>изучение и пропаганда лучшего семейного опыта.</w:t>
      </w:r>
    </w:p>
    <w:p w:rsidR="009877B4" w:rsidRPr="005820D7" w:rsidRDefault="009877B4" w:rsidP="009877B4">
      <w:pPr>
        <w:jc w:val="both"/>
        <w:rPr>
          <w:b/>
        </w:rPr>
      </w:pPr>
      <w:r w:rsidRPr="005820D7">
        <w:rPr>
          <w:b/>
        </w:rPr>
        <w:t>Система работы с родителями  включает:</w:t>
      </w:r>
    </w:p>
    <w:p w:rsidR="009877B4" w:rsidRPr="00356BC3" w:rsidRDefault="009877B4" w:rsidP="00D733D8">
      <w:pPr>
        <w:pStyle w:val="ac"/>
        <w:numPr>
          <w:ilvl w:val="0"/>
          <w:numId w:val="4"/>
        </w:numPr>
        <w:ind w:left="284" w:hanging="284"/>
        <w:jc w:val="both"/>
      </w:pPr>
      <w:r w:rsidRPr="00356BC3">
        <w:t>ознакомление родителей с результатами работы ДОУ на общих родительских собраниях, анализ участия родительской общественности в жизни ДОУ (опросы, анкетирования);</w:t>
      </w:r>
    </w:p>
    <w:p w:rsidR="009877B4" w:rsidRPr="00356BC3" w:rsidRDefault="009877B4" w:rsidP="00D733D8">
      <w:pPr>
        <w:pStyle w:val="ac"/>
        <w:numPr>
          <w:ilvl w:val="0"/>
          <w:numId w:val="4"/>
        </w:numPr>
        <w:ind w:left="284" w:hanging="284"/>
        <w:jc w:val="both"/>
      </w:pPr>
      <w:r w:rsidRPr="00356BC3"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9877B4" w:rsidRPr="00356BC3" w:rsidRDefault="009877B4" w:rsidP="00D733D8">
      <w:pPr>
        <w:pStyle w:val="ac"/>
        <w:numPr>
          <w:ilvl w:val="0"/>
          <w:numId w:val="4"/>
        </w:numPr>
        <w:ind w:left="284" w:hanging="284"/>
        <w:jc w:val="both"/>
      </w:pPr>
      <w:r w:rsidRPr="00356BC3">
        <w:t xml:space="preserve">привлечение родителей к воспитательной работе: совместное участие в праздниках, открытых мероприятиях; </w:t>
      </w:r>
    </w:p>
    <w:p w:rsidR="009877B4" w:rsidRPr="00356BC3" w:rsidRDefault="009877B4" w:rsidP="00D733D8">
      <w:pPr>
        <w:pStyle w:val="ac"/>
        <w:numPr>
          <w:ilvl w:val="0"/>
          <w:numId w:val="4"/>
        </w:numPr>
        <w:ind w:left="284" w:hanging="284"/>
        <w:jc w:val="both"/>
      </w:pPr>
      <w:r w:rsidRPr="00356BC3">
        <w:t>обучение конкретным приемам и методам воспитания и развития ребенка в разных видах детской деятельности на консультациях, открытых занятиях</w:t>
      </w:r>
      <w:r w:rsidR="00CA432F" w:rsidRPr="00356BC3">
        <w:t>;</w:t>
      </w:r>
      <w:r w:rsidRPr="00356BC3">
        <w:t xml:space="preserve"> </w:t>
      </w:r>
    </w:p>
    <w:p w:rsidR="009877B4" w:rsidRPr="00356BC3" w:rsidRDefault="009877B4" w:rsidP="00D733D8">
      <w:pPr>
        <w:pStyle w:val="ac"/>
        <w:numPr>
          <w:ilvl w:val="0"/>
          <w:numId w:val="4"/>
        </w:numPr>
        <w:ind w:left="284" w:hanging="284"/>
        <w:jc w:val="both"/>
      </w:pPr>
      <w:r w:rsidRPr="00356BC3">
        <w:t xml:space="preserve">повышение родительской компетентности через информирование родителей (памятки, брошюры), консультирование по интересующим вопросам; </w:t>
      </w:r>
    </w:p>
    <w:p w:rsidR="009877B4" w:rsidRPr="00356BC3" w:rsidRDefault="009877B4" w:rsidP="009877B4">
      <w:pPr>
        <w:ind w:firstLine="708"/>
        <w:contextualSpacing/>
        <w:jc w:val="both"/>
      </w:pPr>
      <w:r w:rsidRPr="00356BC3">
        <w:t>В течение года проводились общие и групповые родительские собрания. Подготовлены консультации «</w:t>
      </w:r>
      <w:r w:rsidR="00276E35" w:rsidRPr="00356BC3">
        <w:t xml:space="preserve">Речевое развитие детей </w:t>
      </w:r>
      <w:r w:rsidR="00D50DAB" w:rsidRPr="00356BC3">
        <w:t>6-7</w:t>
      </w:r>
      <w:r w:rsidR="00276E35" w:rsidRPr="00356BC3">
        <w:t xml:space="preserve"> лет</w:t>
      </w:r>
      <w:r w:rsidRPr="00356BC3">
        <w:t>», «</w:t>
      </w:r>
      <w:r w:rsidR="007060B5" w:rsidRPr="00356BC3">
        <w:t>Готовность к школе. Что это значит?</w:t>
      </w:r>
      <w:r w:rsidR="00276E35" w:rsidRPr="00356BC3">
        <w:t>»</w:t>
      </w:r>
      <w:r w:rsidR="00557AB1" w:rsidRPr="00356BC3">
        <w:t>, «</w:t>
      </w:r>
      <w:r w:rsidR="007060B5" w:rsidRPr="00356BC3">
        <w:t>Безопасность детей – наша забота</w:t>
      </w:r>
      <w:r w:rsidR="00557AB1" w:rsidRPr="00356BC3">
        <w:t xml:space="preserve">», </w:t>
      </w:r>
      <w:r w:rsidRPr="00356BC3">
        <w:t xml:space="preserve"> «</w:t>
      </w:r>
      <w:r w:rsidR="00D50DAB" w:rsidRPr="00356BC3">
        <w:t>Художественное творчество в развитии ребенка</w:t>
      </w:r>
      <w:r w:rsidR="00276E35" w:rsidRPr="00356BC3">
        <w:t>», «</w:t>
      </w:r>
      <w:r w:rsidR="007060B5" w:rsidRPr="00356BC3">
        <w:t>Здоровый малыш</w:t>
      </w:r>
      <w:r w:rsidR="00276E35" w:rsidRPr="00356BC3">
        <w:t>», «</w:t>
      </w:r>
      <w:r w:rsidR="007060B5" w:rsidRPr="00356BC3">
        <w:t>Я хороший родитель</w:t>
      </w:r>
      <w:r w:rsidR="00557AB1" w:rsidRPr="00356BC3">
        <w:t>».</w:t>
      </w:r>
    </w:p>
    <w:p w:rsidR="009877B4" w:rsidRPr="00356BC3" w:rsidRDefault="009877B4" w:rsidP="009877B4">
      <w:pPr>
        <w:ind w:firstLine="708"/>
        <w:contextualSpacing/>
        <w:jc w:val="both"/>
      </w:pPr>
      <w:r w:rsidRPr="00356BC3">
        <w:t>В течение года воспитатели и специалисты обновляли информацию на стендах, изготавливали памятки, брошюры по наиболее важным и интересующим родителей темам</w:t>
      </w:r>
      <w:r w:rsidR="00557AB1" w:rsidRPr="00356BC3">
        <w:t xml:space="preserve"> («Как подготовить ребенка к школе»)</w:t>
      </w:r>
      <w:r w:rsidRPr="00356BC3">
        <w:t>.</w:t>
      </w:r>
      <w:r w:rsidR="00BE4F02">
        <w:t xml:space="preserve"> </w:t>
      </w:r>
      <w:r w:rsidRPr="00356BC3">
        <w:t>Для привлечения родителей к активной жизни, интересам детского сада проводятся развлечения и праздники.</w:t>
      </w:r>
    </w:p>
    <w:p w:rsidR="00580A2B" w:rsidRPr="0022117F" w:rsidRDefault="00580A2B" w:rsidP="00580A2B">
      <w:pPr>
        <w:spacing w:before="100" w:beforeAutospacing="1" w:after="100" w:afterAutospacing="1"/>
        <w:contextualSpacing/>
        <w:jc w:val="both"/>
      </w:pPr>
      <w:r w:rsidRPr="0022117F">
        <w:rPr>
          <w:b/>
        </w:rPr>
        <w:t>1</w:t>
      </w:r>
      <w:r w:rsidR="00E02D83" w:rsidRPr="0022117F">
        <w:rPr>
          <w:b/>
        </w:rPr>
        <w:t>6</w:t>
      </w:r>
      <w:r w:rsidRPr="0022117F">
        <w:rPr>
          <w:b/>
        </w:rPr>
        <w:t>.</w:t>
      </w:r>
      <w:r w:rsidR="00453159" w:rsidRPr="0022117F">
        <w:rPr>
          <w:b/>
        </w:rPr>
        <w:t xml:space="preserve">  </w:t>
      </w:r>
      <w:r w:rsidRPr="0022117F">
        <w:rPr>
          <w:b/>
          <w:bCs/>
        </w:rPr>
        <w:t xml:space="preserve"> Выводы о деятельности ДОУ и перспективы его развития</w:t>
      </w:r>
    </w:p>
    <w:p w:rsidR="00580A2B" w:rsidRPr="0022117F" w:rsidRDefault="00580A2B" w:rsidP="00580A2B">
      <w:pPr>
        <w:ind w:firstLine="708"/>
        <w:jc w:val="both"/>
      </w:pPr>
      <w:r w:rsidRPr="0022117F">
        <w:t>Комплексный анализ позволяет охарактеризовать образовательную среду МДОУ</w:t>
      </w:r>
      <w:r w:rsidR="006C7773" w:rsidRPr="0022117F">
        <w:t xml:space="preserve"> Борковского детского сада</w:t>
      </w:r>
      <w:r w:rsidRPr="0022117F">
        <w:t xml:space="preserve">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294052" w:rsidRPr="0022117F" w:rsidRDefault="00580A2B" w:rsidP="00580A2B">
      <w:pPr>
        <w:jc w:val="both"/>
      </w:pPr>
      <w:r w:rsidRPr="0022117F">
        <w:t xml:space="preserve">Выпускники ДОУ умеют ориентироваться в новых нестандартных ситуациях, принимать решения, ориентироваться в источниках информации, </w:t>
      </w:r>
      <w:r w:rsidR="00294052" w:rsidRPr="0022117F">
        <w:t>п</w:t>
      </w:r>
      <w:r w:rsidR="0046144E" w:rsidRPr="0022117F">
        <w:rPr>
          <w:bCs/>
        </w:rPr>
        <w:t>роявля</w:t>
      </w:r>
      <w:r w:rsidR="00294052" w:rsidRPr="0022117F">
        <w:rPr>
          <w:bCs/>
        </w:rPr>
        <w:t>ю</w:t>
      </w:r>
      <w:r w:rsidR="0046144E" w:rsidRPr="0022117F">
        <w:rPr>
          <w:bCs/>
        </w:rPr>
        <w:t>т инициативность и самостоятельность в разных видах деятельности</w:t>
      </w:r>
      <w:r w:rsidR="00294052" w:rsidRPr="0022117F">
        <w:rPr>
          <w:bCs/>
        </w:rPr>
        <w:t>. Дошкольники</w:t>
      </w:r>
      <w:r w:rsidR="0046144E" w:rsidRPr="0022117F">
        <w:rPr>
          <w:bCs/>
        </w:rPr>
        <w:t xml:space="preserve"> уверен</w:t>
      </w:r>
      <w:r w:rsidR="00294052" w:rsidRPr="0022117F">
        <w:rPr>
          <w:bCs/>
        </w:rPr>
        <w:t>ы</w:t>
      </w:r>
      <w:r w:rsidR="0046144E" w:rsidRPr="0022117F">
        <w:rPr>
          <w:bCs/>
        </w:rPr>
        <w:t xml:space="preserve"> в своих силах, открыт</w:t>
      </w:r>
      <w:r w:rsidR="00294052" w:rsidRPr="0022117F">
        <w:rPr>
          <w:bCs/>
        </w:rPr>
        <w:t>ы</w:t>
      </w:r>
      <w:r w:rsidR="0046144E" w:rsidRPr="0022117F">
        <w:rPr>
          <w:bCs/>
        </w:rPr>
        <w:t xml:space="preserve"> внешнему миру, проявля</w:t>
      </w:r>
      <w:r w:rsidR="00294052" w:rsidRPr="0022117F">
        <w:rPr>
          <w:bCs/>
        </w:rPr>
        <w:t>ю</w:t>
      </w:r>
      <w:r w:rsidR="0046144E" w:rsidRPr="0022117F">
        <w:rPr>
          <w:bCs/>
        </w:rPr>
        <w:t>т любознательность</w:t>
      </w:r>
      <w:r w:rsidR="00294052" w:rsidRPr="0022117F">
        <w:rPr>
          <w:bCs/>
        </w:rPr>
        <w:t>. Н</w:t>
      </w:r>
      <w:r w:rsidR="00294052" w:rsidRPr="0022117F">
        <w:t xml:space="preserve">аметилась устойчивая тенденция к росту доли детей, проявляющих </w:t>
      </w:r>
      <w:r w:rsidR="00294052" w:rsidRPr="0022117F">
        <w:rPr>
          <w:bCs/>
        </w:rPr>
        <w:t xml:space="preserve">творческие способности в рисовании, придумывании сказок, танцах, пении и театрализованной деятельности; ребята активно </w:t>
      </w:r>
      <w:r w:rsidRPr="0022117F">
        <w:t>принима</w:t>
      </w:r>
      <w:r w:rsidR="00294052" w:rsidRPr="0022117F">
        <w:t>ют</w:t>
      </w:r>
      <w:r w:rsidRPr="0022117F">
        <w:t xml:space="preserve"> участие в мероприятиях</w:t>
      </w:r>
      <w:r w:rsidR="00E82378" w:rsidRPr="0022117F">
        <w:t xml:space="preserve"> поселка Борок и </w:t>
      </w:r>
      <w:proofErr w:type="spellStart"/>
      <w:r w:rsidR="00E82378" w:rsidRPr="0022117F">
        <w:t>Некоузского</w:t>
      </w:r>
      <w:proofErr w:type="spellEnd"/>
      <w:r w:rsidR="00E82378" w:rsidRPr="0022117F">
        <w:t xml:space="preserve"> МР</w:t>
      </w:r>
      <w:r w:rsidRPr="0022117F">
        <w:t xml:space="preserve">. </w:t>
      </w:r>
    </w:p>
    <w:p w:rsidR="00294052" w:rsidRPr="0022117F" w:rsidRDefault="00580A2B" w:rsidP="00294052">
      <w:pPr>
        <w:ind w:firstLine="708"/>
        <w:jc w:val="both"/>
      </w:pPr>
      <w:r w:rsidRPr="0022117F">
        <w:t>Отмечается положительная динамика</w:t>
      </w:r>
      <w:r w:rsidR="00294052" w:rsidRPr="0022117F">
        <w:t xml:space="preserve"> роста уровня квалификации</w:t>
      </w:r>
      <w:r w:rsidRPr="0022117F">
        <w:t xml:space="preserve"> педагогов</w:t>
      </w:r>
      <w:r w:rsidR="00AD4D6D" w:rsidRPr="0022117F">
        <w:t xml:space="preserve">. </w:t>
      </w:r>
      <w:r w:rsidR="0022117F" w:rsidRPr="0022117F">
        <w:t xml:space="preserve">71% </w:t>
      </w:r>
      <w:r w:rsidR="00294052" w:rsidRPr="0022117F">
        <w:t xml:space="preserve">педагогов имеют </w:t>
      </w:r>
      <w:r w:rsidR="00086A5D" w:rsidRPr="0022117F">
        <w:t xml:space="preserve">высшую и </w:t>
      </w:r>
      <w:r w:rsidR="00294052" w:rsidRPr="0022117F">
        <w:t>первую квалификационную категорию.</w:t>
      </w:r>
    </w:p>
    <w:p w:rsidR="00580A2B" w:rsidRPr="0022117F" w:rsidRDefault="00580A2B" w:rsidP="00580A2B">
      <w:pPr>
        <w:jc w:val="both"/>
      </w:pPr>
      <w:r w:rsidRPr="0022117F">
        <w:t xml:space="preserve">   </w:t>
      </w:r>
      <w:r w:rsidR="00294052" w:rsidRPr="0022117F">
        <w:tab/>
      </w:r>
      <w:r w:rsidRPr="0022117F">
        <w:t>По результатам проведённого а</w:t>
      </w:r>
      <w:r w:rsidR="00294052" w:rsidRPr="0022117F">
        <w:t>нализа за прошедший учебный год</w:t>
      </w:r>
      <w:r w:rsidRPr="0022117F">
        <w:t xml:space="preserve"> определены перспективы развития и приоритетные задачи на следующий год</w:t>
      </w:r>
      <w:r w:rsidR="00294052" w:rsidRPr="0022117F">
        <w:t>,</w:t>
      </w:r>
      <w:r w:rsidRPr="0022117F">
        <w:t xml:space="preserve"> отражённые в Программе развития ДОО и годовом плане на 20</w:t>
      </w:r>
      <w:r w:rsidR="007060B5" w:rsidRPr="0022117F">
        <w:t>2</w:t>
      </w:r>
      <w:r w:rsidR="00171275">
        <w:t>3</w:t>
      </w:r>
      <w:r w:rsidR="001F7E7E" w:rsidRPr="0022117F">
        <w:t>-202</w:t>
      </w:r>
      <w:r w:rsidR="00171275">
        <w:t>4</w:t>
      </w:r>
      <w:r w:rsidRPr="0022117F">
        <w:t xml:space="preserve"> учебный год</w:t>
      </w:r>
      <w:r w:rsidR="00171275">
        <w:t>:</w:t>
      </w:r>
    </w:p>
    <w:p w:rsidR="00580A2B" w:rsidRPr="00BE4F02" w:rsidRDefault="00580A2B" w:rsidP="00171275">
      <w:pPr>
        <w:jc w:val="both"/>
        <w:rPr>
          <w:u w:val="single"/>
        </w:rPr>
      </w:pPr>
      <w:r w:rsidRPr="00BE4F02">
        <w:rPr>
          <w:bCs/>
          <w:i/>
          <w:iCs/>
          <w:sz w:val="28"/>
          <w:szCs w:val="28"/>
          <w:u w:val="single"/>
        </w:rPr>
        <w:t> </w:t>
      </w:r>
      <w:r w:rsidRPr="00BE4F02">
        <w:rPr>
          <w:bCs/>
          <w:u w:val="single"/>
        </w:rPr>
        <w:t xml:space="preserve">План развития и приоритетные задачи </w:t>
      </w:r>
    </w:p>
    <w:p w:rsidR="00580A2B" w:rsidRPr="00E07244" w:rsidRDefault="00580A2B" w:rsidP="00580A2B">
      <w:pPr>
        <w:jc w:val="both"/>
      </w:pPr>
      <w:r w:rsidRPr="00E07244">
        <w:t> </w:t>
      </w:r>
    </w:p>
    <w:p w:rsidR="00580A2B" w:rsidRPr="00E07244" w:rsidRDefault="00294052" w:rsidP="00D733D8">
      <w:pPr>
        <w:numPr>
          <w:ilvl w:val="0"/>
          <w:numId w:val="9"/>
        </w:numPr>
        <w:ind w:left="0"/>
        <w:jc w:val="both"/>
      </w:pPr>
      <w:r w:rsidRPr="00E07244">
        <w:t>с</w:t>
      </w:r>
      <w:r w:rsidR="00580A2B" w:rsidRPr="00E07244">
        <w:t xml:space="preserve">оздание </w:t>
      </w:r>
      <w:r w:rsidRPr="00E07244">
        <w:t>системы работы, обеспечивающей</w:t>
      </w:r>
      <w:r w:rsidR="00580A2B" w:rsidRPr="00E07244">
        <w:t xml:space="preserve">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580A2B" w:rsidRPr="00E07244" w:rsidRDefault="00580A2B" w:rsidP="00D733D8">
      <w:pPr>
        <w:numPr>
          <w:ilvl w:val="0"/>
          <w:numId w:val="9"/>
        </w:numPr>
        <w:ind w:left="0"/>
        <w:jc w:val="both"/>
      </w:pPr>
      <w:r w:rsidRPr="00E07244">
        <w:t>совершенствование профессиональной компетентности педагогов: самообразование,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580A2B" w:rsidRPr="00E07244" w:rsidRDefault="00580A2B" w:rsidP="00D733D8">
      <w:pPr>
        <w:numPr>
          <w:ilvl w:val="0"/>
          <w:numId w:val="10"/>
        </w:numPr>
        <w:ind w:left="0"/>
        <w:jc w:val="both"/>
      </w:pPr>
      <w:r w:rsidRPr="00E07244">
        <w:t>укрепление материально - технической базы посредством обновления предметно-развивающей среды</w:t>
      </w:r>
      <w:r w:rsidR="00E82378" w:rsidRPr="00E07244">
        <w:t>.</w:t>
      </w:r>
    </w:p>
    <w:p w:rsidR="00580A2B" w:rsidRPr="00E07244" w:rsidRDefault="00580A2B" w:rsidP="00D733D8">
      <w:pPr>
        <w:numPr>
          <w:ilvl w:val="0"/>
          <w:numId w:val="10"/>
        </w:numPr>
        <w:ind w:left="0"/>
        <w:jc w:val="both"/>
      </w:pPr>
      <w:r w:rsidRPr="00E07244"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580A2B" w:rsidRPr="00E07244" w:rsidRDefault="00580A2B" w:rsidP="00D733D8">
      <w:pPr>
        <w:numPr>
          <w:ilvl w:val="0"/>
          <w:numId w:val="10"/>
        </w:numPr>
        <w:ind w:left="0"/>
        <w:jc w:val="both"/>
      </w:pPr>
      <w:r w:rsidRPr="00E07244">
        <w:t>учет потребностей различных типов семей, конкретных детей и родителей при оказании образовательных услуг; изучение опыта семейного воспитания и использование его в образовательном процессе;</w:t>
      </w:r>
    </w:p>
    <w:sectPr w:rsidR="00580A2B" w:rsidRPr="00E07244" w:rsidSect="003F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69B"/>
    <w:multiLevelType w:val="multilevel"/>
    <w:tmpl w:val="ED3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A45CE"/>
    <w:multiLevelType w:val="hybridMultilevel"/>
    <w:tmpl w:val="68620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550958"/>
    <w:multiLevelType w:val="hybridMultilevel"/>
    <w:tmpl w:val="4A04ECB2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E70"/>
    <w:multiLevelType w:val="multilevel"/>
    <w:tmpl w:val="317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53D361E"/>
    <w:multiLevelType w:val="multilevel"/>
    <w:tmpl w:val="BF8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C313C"/>
    <w:multiLevelType w:val="multilevel"/>
    <w:tmpl w:val="029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3B4A64"/>
    <w:multiLevelType w:val="multilevel"/>
    <w:tmpl w:val="623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4457B"/>
    <w:multiLevelType w:val="multilevel"/>
    <w:tmpl w:val="8A92AAD6"/>
    <w:lvl w:ilvl="0">
      <w:start w:val="1"/>
      <w:numFmt w:val="bullet"/>
      <w:lvlText w:val=""/>
      <w:lvlJc w:val="left"/>
      <w:pPr>
        <w:tabs>
          <w:tab w:val="num" w:pos="0"/>
        </w:tabs>
        <w:ind w:left="8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7" w:hanging="360"/>
      </w:pPr>
      <w:rPr>
        <w:rFonts w:ascii="Wingdings" w:hAnsi="Wingdings" w:cs="Wingdings" w:hint="default"/>
      </w:rPr>
    </w:lvl>
  </w:abstractNum>
  <w:abstractNum w:abstractNumId="9">
    <w:nsid w:val="7C8E1FD3"/>
    <w:multiLevelType w:val="hybridMultilevel"/>
    <w:tmpl w:val="897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65FAD"/>
    <w:multiLevelType w:val="hybridMultilevel"/>
    <w:tmpl w:val="0042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A2848"/>
    <w:multiLevelType w:val="hybridMultilevel"/>
    <w:tmpl w:val="F48C4A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B5"/>
    <w:rsid w:val="00000A56"/>
    <w:rsid w:val="00002C4A"/>
    <w:rsid w:val="0000543B"/>
    <w:rsid w:val="00014FA5"/>
    <w:rsid w:val="00016BBA"/>
    <w:rsid w:val="00023DEB"/>
    <w:rsid w:val="00033DE8"/>
    <w:rsid w:val="00050605"/>
    <w:rsid w:val="00050E4A"/>
    <w:rsid w:val="00056745"/>
    <w:rsid w:val="0005687D"/>
    <w:rsid w:val="0005770A"/>
    <w:rsid w:val="00061955"/>
    <w:rsid w:val="00063C51"/>
    <w:rsid w:val="000659E3"/>
    <w:rsid w:val="000725EA"/>
    <w:rsid w:val="000745CF"/>
    <w:rsid w:val="00086A5D"/>
    <w:rsid w:val="00087BEA"/>
    <w:rsid w:val="0009227C"/>
    <w:rsid w:val="00092508"/>
    <w:rsid w:val="000A006F"/>
    <w:rsid w:val="000B005B"/>
    <w:rsid w:val="000B2DBB"/>
    <w:rsid w:val="000B5C1F"/>
    <w:rsid w:val="000B6230"/>
    <w:rsid w:val="000C6625"/>
    <w:rsid w:val="000C7734"/>
    <w:rsid w:val="000E3694"/>
    <w:rsid w:val="000E694F"/>
    <w:rsid w:val="000F2720"/>
    <w:rsid w:val="000F40C5"/>
    <w:rsid w:val="000F49B6"/>
    <w:rsid w:val="001060E3"/>
    <w:rsid w:val="00106F07"/>
    <w:rsid w:val="0011230E"/>
    <w:rsid w:val="00112762"/>
    <w:rsid w:val="00114AE3"/>
    <w:rsid w:val="0011519C"/>
    <w:rsid w:val="00116B95"/>
    <w:rsid w:val="00123833"/>
    <w:rsid w:val="00132223"/>
    <w:rsid w:val="001331B4"/>
    <w:rsid w:val="00135E89"/>
    <w:rsid w:val="00136266"/>
    <w:rsid w:val="001419C3"/>
    <w:rsid w:val="00141ED8"/>
    <w:rsid w:val="001443F3"/>
    <w:rsid w:val="0014454D"/>
    <w:rsid w:val="001464AC"/>
    <w:rsid w:val="0015260D"/>
    <w:rsid w:val="00161B3D"/>
    <w:rsid w:val="00170FC3"/>
    <w:rsid w:val="00171275"/>
    <w:rsid w:val="001715DA"/>
    <w:rsid w:val="00183042"/>
    <w:rsid w:val="001946AE"/>
    <w:rsid w:val="001A187E"/>
    <w:rsid w:val="001A4BAE"/>
    <w:rsid w:val="001B5063"/>
    <w:rsid w:val="001C06DE"/>
    <w:rsid w:val="001C34B5"/>
    <w:rsid w:val="001C43CF"/>
    <w:rsid w:val="001C6A2F"/>
    <w:rsid w:val="001D0DF3"/>
    <w:rsid w:val="001D333E"/>
    <w:rsid w:val="001D3BDC"/>
    <w:rsid w:val="001D4639"/>
    <w:rsid w:val="001E37A8"/>
    <w:rsid w:val="001E76F8"/>
    <w:rsid w:val="001F0CD2"/>
    <w:rsid w:val="001F1014"/>
    <w:rsid w:val="001F7E7E"/>
    <w:rsid w:val="00200D4F"/>
    <w:rsid w:val="002020A6"/>
    <w:rsid w:val="00212522"/>
    <w:rsid w:val="00213185"/>
    <w:rsid w:val="00213256"/>
    <w:rsid w:val="00214CC1"/>
    <w:rsid w:val="0022117F"/>
    <w:rsid w:val="00222AE6"/>
    <w:rsid w:val="00223851"/>
    <w:rsid w:val="00240295"/>
    <w:rsid w:val="00241241"/>
    <w:rsid w:val="00245D4B"/>
    <w:rsid w:val="002612F2"/>
    <w:rsid w:val="00264CD3"/>
    <w:rsid w:val="00270686"/>
    <w:rsid w:val="00270776"/>
    <w:rsid w:val="00270C9C"/>
    <w:rsid w:val="00276E35"/>
    <w:rsid w:val="0028001D"/>
    <w:rsid w:val="00284BF5"/>
    <w:rsid w:val="002853C7"/>
    <w:rsid w:val="0029013F"/>
    <w:rsid w:val="0029054E"/>
    <w:rsid w:val="00294052"/>
    <w:rsid w:val="00294CBF"/>
    <w:rsid w:val="002A4D7E"/>
    <w:rsid w:val="002A5B8E"/>
    <w:rsid w:val="002A75CD"/>
    <w:rsid w:val="002B1712"/>
    <w:rsid w:val="002B29CA"/>
    <w:rsid w:val="002B6B02"/>
    <w:rsid w:val="002C73EE"/>
    <w:rsid w:val="002D514B"/>
    <w:rsid w:val="002E5A24"/>
    <w:rsid w:val="002E6A18"/>
    <w:rsid w:val="002F0A8C"/>
    <w:rsid w:val="002F1022"/>
    <w:rsid w:val="002F3191"/>
    <w:rsid w:val="002F35A8"/>
    <w:rsid w:val="002F5AD6"/>
    <w:rsid w:val="00300194"/>
    <w:rsid w:val="00302C6D"/>
    <w:rsid w:val="003035A6"/>
    <w:rsid w:val="003059BE"/>
    <w:rsid w:val="003063F0"/>
    <w:rsid w:val="00307449"/>
    <w:rsid w:val="00311EC3"/>
    <w:rsid w:val="003120EF"/>
    <w:rsid w:val="0032127B"/>
    <w:rsid w:val="003220D9"/>
    <w:rsid w:val="0032289E"/>
    <w:rsid w:val="00324D2A"/>
    <w:rsid w:val="00330D46"/>
    <w:rsid w:val="003332F6"/>
    <w:rsid w:val="003338CC"/>
    <w:rsid w:val="00345ACC"/>
    <w:rsid w:val="00352573"/>
    <w:rsid w:val="003526EC"/>
    <w:rsid w:val="00356944"/>
    <w:rsid w:val="00356BC3"/>
    <w:rsid w:val="0036060E"/>
    <w:rsid w:val="0036544F"/>
    <w:rsid w:val="0036562F"/>
    <w:rsid w:val="00366056"/>
    <w:rsid w:val="00370C80"/>
    <w:rsid w:val="00371AA8"/>
    <w:rsid w:val="00372724"/>
    <w:rsid w:val="003771EC"/>
    <w:rsid w:val="00381AF7"/>
    <w:rsid w:val="00392361"/>
    <w:rsid w:val="00393B5A"/>
    <w:rsid w:val="003A6399"/>
    <w:rsid w:val="003B703B"/>
    <w:rsid w:val="003B755A"/>
    <w:rsid w:val="003C3D66"/>
    <w:rsid w:val="003F0815"/>
    <w:rsid w:val="003F2A31"/>
    <w:rsid w:val="003F3D5C"/>
    <w:rsid w:val="003F4599"/>
    <w:rsid w:val="003F5317"/>
    <w:rsid w:val="00401EF7"/>
    <w:rsid w:val="004020BC"/>
    <w:rsid w:val="00406753"/>
    <w:rsid w:val="00410E5F"/>
    <w:rsid w:val="00441FE1"/>
    <w:rsid w:val="00444D6E"/>
    <w:rsid w:val="00453159"/>
    <w:rsid w:val="0046144E"/>
    <w:rsid w:val="00462222"/>
    <w:rsid w:val="004625B4"/>
    <w:rsid w:val="00462836"/>
    <w:rsid w:val="004710BB"/>
    <w:rsid w:val="00477350"/>
    <w:rsid w:val="0048201D"/>
    <w:rsid w:val="00491C9E"/>
    <w:rsid w:val="00494F31"/>
    <w:rsid w:val="004975D9"/>
    <w:rsid w:val="004B0578"/>
    <w:rsid w:val="004C3D14"/>
    <w:rsid w:val="004C5C2F"/>
    <w:rsid w:val="004C791A"/>
    <w:rsid w:val="004D17ED"/>
    <w:rsid w:val="004D2610"/>
    <w:rsid w:val="004E47D2"/>
    <w:rsid w:val="004F012C"/>
    <w:rsid w:val="004F3FC6"/>
    <w:rsid w:val="004F5B8B"/>
    <w:rsid w:val="00501A81"/>
    <w:rsid w:val="00501F38"/>
    <w:rsid w:val="00511FB3"/>
    <w:rsid w:val="00526CFE"/>
    <w:rsid w:val="00541FA4"/>
    <w:rsid w:val="0054501B"/>
    <w:rsid w:val="00553AAC"/>
    <w:rsid w:val="00554047"/>
    <w:rsid w:val="00557AB1"/>
    <w:rsid w:val="00580A2B"/>
    <w:rsid w:val="005820D7"/>
    <w:rsid w:val="00582716"/>
    <w:rsid w:val="005914CF"/>
    <w:rsid w:val="00592C80"/>
    <w:rsid w:val="005B45A8"/>
    <w:rsid w:val="005B472C"/>
    <w:rsid w:val="005B7E65"/>
    <w:rsid w:val="005C009D"/>
    <w:rsid w:val="005C0EBB"/>
    <w:rsid w:val="005C2C83"/>
    <w:rsid w:val="005C68CC"/>
    <w:rsid w:val="005D2510"/>
    <w:rsid w:val="005D5F34"/>
    <w:rsid w:val="005D667E"/>
    <w:rsid w:val="005D77A1"/>
    <w:rsid w:val="00607B51"/>
    <w:rsid w:val="00611AA0"/>
    <w:rsid w:val="00611E03"/>
    <w:rsid w:val="00613800"/>
    <w:rsid w:val="006139AA"/>
    <w:rsid w:val="006223F9"/>
    <w:rsid w:val="00623A7F"/>
    <w:rsid w:val="0062434F"/>
    <w:rsid w:val="00630DDA"/>
    <w:rsid w:val="00634117"/>
    <w:rsid w:val="006440C5"/>
    <w:rsid w:val="0064637A"/>
    <w:rsid w:val="0066742E"/>
    <w:rsid w:val="00677548"/>
    <w:rsid w:val="00684267"/>
    <w:rsid w:val="006852EF"/>
    <w:rsid w:val="00690351"/>
    <w:rsid w:val="006A0208"/>
    <w:rsid w:val="006A5902"/>
    <w:rsid w:val="006B100C"/>
    <w:rsid w:val="006C019C"/>
    <w:rsid w:val="006C115F"/>
    <w:rsid w:val="006C2A49"/>
    <w:rsid w:val="006C2B95"/>
    <w:rsid w:val="006C7773"/>
    <w:rsid w:val="006E0D27"/>
    <w:rsid w:val="006E1391"/>
    <w:rsid w:val="006F0253"/>
    <w:rsid w:val="006F55CF"/>
    <w:rsid w:val="006F636B"/>
    <w:rsid w:val="006F793F"/>
    <w:rsid w:val="00701A82"/>
    <w:rsid w:val="007060B5"/>
    <w:rsid w:val="007133DE"/>
    <w:rsid w:val="00714CA8"/>
    <w:rsid w:val="007248CE"/>
    <w:rsid w:val="00732746"/>
    <w:rsid w:val="00740FD1"/>
    <w:rsid w:val="0074208F"/>
    <w:rsid w:val="0074543A"/>
    <w:rsid w:val="00750D77"/>
    <w:rsid w:val="0075267D"/>
    <w:rsid w:val="0075701A"/>
    <w:rsid w:val="00757E5C"/>
    <w:rsid w:val="0077484B"/>
    <w:rsid w:val="00796066"/>
    <w:rsid w:val="00796F18"/>
    <w:rsid w:val="007A4310"/>
    <w:rsid w:val="007B6B69"/>
    <w:rsid w:val="007C0601"/>
    <w:rsid w:val="007C2CBB"/>
    <w:rsid w:val="007D0E6E"/>
    <w:rsid w:val="007D4D39"/>
    <w:rsid w:val="007F536A"/>
    <w:rsid w:val="0080449C"/>
    <w:rsid w:val="00807960"/>
    <w:rsid w:val="00823637"/>
    <w:rsid w:val="008322FB"/>
    <w:rsid w:val="008351EE"/>
    <w:rsid w:val="00842A4A"/>
    <w:rsid w:val="00847D89"/>
    <w:rsid w:val="00852EB9"/>
    <w:rsid w:val="00854713"/>
    <w:rsid w:val="008714A9"/>
    <w:rsid w:val="00871D82"/>
    <w:rsid w:val="008825FF"/>
    <w:rsid w:val="00883022"/>
    <w:rsid w:val="00897049"/>
    <w:rsid w:val="008E20D7"/>
    <w:rsid w:val="008E3572"/>
    <w:rsid w:val="008E3705"/>
    <w:rsid w:val="008E64E1"/>
    <w:rsid w:val="008F2CB9"/>
    <w:rsid w:val="0091201B"/>
    <w:rsid w:val="00925B77"/>
    <w:rsid w:val="00925F9E"/>
    <w:rsid w:val="00943252"/>
    <w:rsid w:val="00950713"/>
    <w:rsid w:val="00950E05"/>
    <w:rsid w:val="00960EFD"/>
    <w:rsid w:val="0097062F"/>
    <w:rsid w:val="00971E98"/>
    <w:rsid w:val="00971F66"/>
    <w:rsid w:val="009877B4"/>
    <w:rsid w:val="00990071"/>
    <w:rsid w:val="0099126E"/>
    <w:rsid w:val="009957EC"/>
    <w:rsid w:val="00995E28"/>
    <w:rsid w:val="00996CEF"/>
    <w:rsid w:val="009A08E4"/>
    <w:rsid w:val="009A58A4"/>
    <w:rsid w:val="009B6FC5"/>
    <w:rsid w:val="009B72AF"/>
    <w:rsid w:val="009D2C9D"/>
    <w:rsid w:val="009D754D"/>
    <w:rsid w:val="009E35E1"/>
    <w:rsid w:val="009E79D8"/>
    <w:rsid w:val="009F0742"/>
    <w:rsid w:val="00A023D1"/>
    <w:rsid w:val="00A0695B"/>
    <w:rsid w:val="00A07293"/>
    <w:rsid w:val="00A12F3C"/>
    <w:rsid w:val="00A135D6"/>
    <w:rsid w:val="00A226FF"/>
    <w:rsid w:val="00A3129A"/>
    <w:rsid w:val="00A34342"/>
    <w:rsid w:val="00A34C72"/>
    <w:rsid w:val="00A4174A"/>
    <w:rsid w:val="00A433CA"/>
    <w:rsid w:val="00A608D7"/>
    <w:rsid w:val="00A63494"/>
    <w:rsid w:val="00A67388"/>
    <w:rsid w:val="00A7671B"/>
    <w:rsid w:val="00A769BA"/>
    <w:rsid w:val="00A77A1D"/>
    <w:rsid w:val="00A91006"/>
    <w:rsid w:val="00AA2364"/>
    <w:rsid w:val="00AB0ED6"/>
    <w:rsid w:val="00AB21CE"/>
    <w:rsid w:val="00AB38F4"/>
    <w:rsid w:val="00AC54C1"/>
    <w:rsid w:val="00AC5ECC"/>
    <w:rsid w:val="00AD4D6D"/>
    <w:rsid w:val="00AD7526"/>
    <w:rsid w:val="00AE72F6"/>
    <w:rsid w:val="00AF0724"/>
    <w:rsid w:val="00AF210C"/>
    <w:rsid w:val="00AF6C89"/>
    <w:rsid w:val="00B01E13"/>
    <w:rsid w:val="00B04F58"/>
    <w:rsid w:val="00B052E2"/>
    <w:rsid w:val="00B22EA9"/>
    <w:rsid w:val="00B2570E"/>
    <w:rsid w:val="00B337D4"/>
    <w:rsid w:val="00B36E9B"/>
    <w:rsid w:val="00B44FE7"/>
    <w:rsid w:val="00B47B8A"/>
    <w:rsid w:val="00B57BA2"/>
    <w:rsid w:val="00B612B2"/>
    <w:rsid w:val="00B61807"/>
    <w:rsid w:val="00B64146"/>
    <w:rsid w:val="00B65A23"/>
    <w:rsid w:val="00B66B23"/>
    <w:rsid w:val="00B87AEA"/>
    <w:rsid w:val="00B919C2"/>
    <w:rsid w:val="00BA2624"/>
    <w:rsid w:val="00BB4A98"/>
    <w:rsid w:val="00BB5DAC"/>
    <w:rsid w:val="00BC152D"/>
    <w:rsid w:val="00BC320C"/>
    <w:rsid w:val="00BC5F6E"/>
    <w:rsid w:val="00BD0559"/>
    <w:rsid w:val="00BD421A"/>
    <w:rsid w:val="00BE3659"/>
    <w:rsid w:val="00BE4F02"/>
    <w:rsid w:val="00BE5AAF"/>
    <w:rsid w:val="00BF2F3C"/>
    <w:rsid w:val="00BF3C10"/>
    <w:rsid w:val="00C00513"/>
    <w:rsid w:val="00C006D7"/>
    <w:rsid w:val="00C06F62"/>
    <w:rsid w:val="00C07FBC"/>
    <w:rsid w:val="00C1680B"/>
    <w:rsid w:val="00C348DC"/>
    <w:rsid w:val="00C47859"/>
    <w:rsid w:val="00C5788A"/>
    <w:rsid w:val="00C600D4"/>
    <w:rsid w:val="00C61E68"/>
    <w:rsid w:val="00C636D2"/>
    <w:rsid w:val="00C70D0D"/>
    <w:rsid w:val="00C846D3"/>
    <w:rsid w:val="00C84BDB"/>
    <w:rsid w:val="00C904C4"/>
    <w:rsid w:val="00CA3577"/>
    <w:rsid w:val="00CA3581"/>
    <w:rsid w:val="00CA432F"/>
    <w:rsid w:val="00CA634F"/>
    <w:rsid w:val="00CA7EB9"/>
    <w:rsid w:val="00CB28F1"/>
    <w:rsid w:val="00CB39FA"/>
    <w:rsid w:val="00CC47EB"/>
    <w:rsid w:val="00CC5497"/>
    <w:rsid w:val="00CE08CD"/>
    <w:rsid w:val="00CE42B7"/>
    <w:rsid w:val="00CF083D"/>
    <w:rsid w:val="00D03788"/>
    <w:rsid w:val="00D0588F"/>
    <w:rsid w:val="00D12EA3"/>
    <w:rsid w:val="00D1429B"/>
    <w:rsid w:val="00D16F13"/>
    <w:rsid w:val="00D203C5"/>
    <w:rsid w:val="00D21FA6"/>
    <w:rsid w:val="00D27581"/>
    <w:rsid w:val="00D31CD8"/>
    <w:rsid w:val="00D35BCB"/>
    <w:rsid w:val="00D407CF"/>
    <w:rsid w:val="00D44593"/>
    <w:rsid w:val="00D50DAB"/>
    <w:rsid w:val="00D733D8"/>
    <w:rsid w:val="00D73665"/>
    <w:rsid w:val="00D7416B"/>
    <w:rsid w:val="00D74901"/>
    <w:rsid w:val="00D768E5"/>
    <w:rsid w:val="00D80E71"/>
    <w:rsid w:val="00D87B96"/>
    <w:rsid w:val="00D87F71"/>
    <w:rsid w:val="00D95DEC"/>
    <w:rsid w:val="00DA182F"/>
    <w:rsid w:val="00DA1AD4"/>
    <w:rsid w:val="00DB4722"/>
    <w:rsid w:val="00DB4E70"/>
    <w:rsid w:val="00DB5501"/>
    <w:rsid w:val="00DC7964"/>
    <w:rsid w:val="00DD2108"/>
    <w:rsid w:val="00DD353D"/>
    <w:rsid w:val="00DD6195"/>
    <w:rsid w:val="00DE495C"/>
    <w:rsid w:val="00DE5746"/>
    <w:rsid w:val="00DF5E9E"/>
    <w:rsid w:val="00E0031F"/>
    <w:rsid w:val="00E01303"/>
    <w:rsid w:val="00E02D83"/>
    <w:rsid w:val="00E07244"/>
    <w:rsid w:val="00E10FF1"/>
    <w:rsid w:val="00E161C5"/>
    <w:rsid w:val="00E16A36"/>
    <w:rsid w:val="00E24528"/>
    <w:rsid w:val="00E31A49"/>
    <w:rsid w:val="00E37731"/>
    <w:rsid w:val="00E378F9"/>
    <w:rsid w:val="00E42F0A"/>
    <w:rsid w:val="00E43FFF"/>
    <w:rsid w:val="00E444D1"/>
    <w:rsid w:val="00E448A2"/>
    <w:rsid w:val="00E53DBC"/>
    <w:rsid w:val="00E548B2"/>
    <w:rsid w:val="00E67DC3"/>
    <w:rsid w:val="00E70B26"/>
    <w:rsid w:val="00E82378"/>
    <w:rsid w:val="00E93287"/>
    <w:rsid w:val="00EB166D"/>
    <w:rsid w:val="00EC3E21"/>
    <w:rsid w:val="00ED6FFE"/>
    <w:rsid w:val="00EE38C4"/>
    <w:rsid w:val="00EE6452"/>
    <w:rsid w:val="00EF2EE6"/>
    <w:rsid w:val="00EF5DC5"/>
    <w:rsid w:val="00F01F88"/>
    <w:rsid w:val="00F02B0A"/>
    <w:rsid w:val="00F02FC1"/>
    <w:rsid w:val="00F30C1C"/>
    <w:rsid w:val="00F317EF"/>
    <w:rsid w:val="00F323EE"/>
    <w:rsid w:val="00F33DB8"/>
    <w:rsid w:val="00F341CF"/>
    <w:rsid w:val="00F34466"/>
    <w:rsid w:val="00F41374"/>
    <w:rsid w:val="00F41FB6"/>
    <w:rsid w:val="00F42B39"/>
    <w:rsid w:val="00F54D44"/>
    <w:rsid w:val="00F60E2D"/>
    <w:rsid w:val="00F63223"/>
    <w:rsid w:val="00F65C8A"/>
    <w:rsid w:val="00F70489"/>
    <w:rsid w:val="00F72AD3"/>
    <w:rsid w:val="00F776DE"/>
    <w:rsid w:val="00F77D53"/>
    <w:rsid w:val="00F80336"/>
    <w:rsid w:val="00F80C16"/>
    <w:rsid w:val="00F83CC2"/>
    <w:rsid w:val="00F903CB"/>
    <w:rsid w:val="00F910BA"/>
    <w:rsid w:val="00FA0E95"/>
    <w:rsid w:val="00FA227B"/>
    <w:rsid w:val="00FA62E5"/>
    <w:rsid w:val="00FA73AA"/>
    <w:rsid w:val="00FC7AE1"/>
    <w:rsid w:val="00FD498C"/>
    <w:rsid w:val="00FD4D7A"/>
    <w:rsid w:val="00FD6216"/>
    <w:rsid w:val="00FE0D80"/>
    <w:rsid w:val="00FF212F"/>
    <w:rsid w:val="00FF5532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2EE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F2EE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E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E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E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E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E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E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E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2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2E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E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E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2E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EF2EE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EF2E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2EE6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EF2EE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F2EE6"/>
    <w:rPr>
      <w:b/>
      <w:bCs/>
      <w:spacing w:val="0"/>
    </w:rPr>
  </w:style>
  <w:style w:type="character" w:styleId="a9">
    <w:name w:val="Emphasis"/>
    <w:uiPriority w:val="20"/>
    <w:qFormat/>
    <w:rsid w:val="00EF2EE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F2EE6"/>
  </w:style>
  <w:style w:type="character" w:customStyle="1" w:styleId="ab">
    <w:name w:val="Без интервала Знак"/>
    <w:basedOn w:val="a0"/>
    <w:link w:val="aa"/>
    <w:uiPriority w:val="1"/>
    <w:rsid w:val="00EF2EE6"/>
  </w:style>
  <w:style w:type="paragraph" w:styleId="ac">
    <w:name w:val="List Paragraph"/>
    <w:basedOn w:val="a"/>
    <w:uiPriority w:val="34"/>
    <w:qFormat/>
    <w:rsid w:val="00EF2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2E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F2E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2EE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2EE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2EE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2EE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2E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2EE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C34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34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Без интервала1"/>
    <w:rsid w:val="00CC5497"/>
    <w:pPr>
      <w:ind w:firstLine="0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c112">
    <w:name w:val="c112"/>
    <w:basedOn w:val="a0"/>
    <w:rsid w:val="00CC5497"/>
  </w:style>
  <w:style w:type="table" w:customStyle="1" w:styleId="12">
    <w:name w:val="Сетка таблицы1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Знак Знак"/>
    <w:basedOn w:val="a"/>
    <w:link w:val="af9"/>
    <w:uiPriority w:val="99"/>
    <w:unhideWhenUsed/>
    <w:rsid w:val="003063F0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444D6E"/>
    <w:rPr>
      <w:color w:val="0000FF" w:themeColor="hyperlink"/>
      <w:u w:val="single"/>
    </w:rPr>
  </w:style>
  <w:style w:type="character" w:customStyle="1" w:styleId="c0">
    <w:name w:val="c0"/>
    <w:basedOn w:val="a0"/>
    <w:rsid w:val="00E378F9"/>
  </w:style>
  <w:style w:type="character" w:customStyle="1" w:styleId="c6">
    <w:name w:val="c6"/>
    <w:basedOn w:val="a0"/>
    <w:rsid w:val="00E378F9"/>
  </w:style>
  <w:style w:type="character" w:customStyle="1" w:styleId="af9">
    <w:name w:val="Обычный (веб) Знак"/>
    <w:aliases w:val="Знак Знак Знак"/>
    <w:link w:val="af8"/>
    <w:uiPriority w:val="99"/>
    <w:locked/>
    <w:rsid w:val="003525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A5B8E"/>
  </w:style>
  <w:style w:type="character" w:styleId="afb">
    <w:name w:val="FollowedHyperlink"/>
    <w:basedOn w:val="a0"/>
    <w:uiPriority w:val="99"/>
    <w:semiHidden/>
    <w:unhideWhenUsed/>
    <w:rsid w:val="00302C6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41FB6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31">
    <w:name w:val="Сетка таблицы3"/>
    <w:basedOn w:val="a1"/>
    <w:uiPriority w:val="39"/>
    <w:rsid w:val="00F903CB"/>
    <w:pPr>
      <w:suppressAutoHyphens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2EE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F2EE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E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E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E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E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E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E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E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2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2E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E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E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2E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EF2EE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EF2E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2EE6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EF2EE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F2EE6"/>
    <w:rPr>
      <w:b/>
      <w:bCs/>
      <w:spacing w:val="0"/>
    </w:rPr>
  </w:style>
  <w:style w:type="character" w:styleId="a9">
    <w:name w:val="Emphasis"/>
    <w:uiPriority w:val="20"/>
    <w:qFormat/>
    <w:rsid w:val="00EF2EE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F2EE6"/>
  </w:style>
  <w:style w:type="character" w:customStyle="1" w:styleId="ab">
    <w:name w:val="Без интервала Знак"/>
    <w:basedOn w:val="a0"/>
    <w:link w:val="aa"/>
    <w:uiPriority w:val="1"/>
    <w:rsid w:val="00EF2EE6"/>
  </w:style>
  <w:style w:type="paragraph" w:styleId="ac">
    <w:name w:val="List Paragraph"/>
    <w:basedOn w:val="a"/>
    <w:uiPriority w:val="34"/>
    <w:qFormat/>
    <w:rsid w:val="00EF2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2E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F2E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2EE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2EE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2EE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2EE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2E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2EE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C34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34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Без интервала1"/>
    <w:rsid w:val="00CC5497"/>
    <w:pPr>
      <w:ind w:firstLine="0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c112">
    <w:name w:val="c112"/>
    <w:basedOn w:val="a0"/>
    <w:rsid w:val="00CC5497"/>
  </w:style>
  <w:style w:type="table" w:customStyle="1" w:styleId="12">
    <w:name w:val="Сетка таблицы1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Знак Знак"/>
    <w:basedOn w:val="a"/>
    <w:link w:val="af9"/>
    <w:uiPriority w:val="99"/>
    <w:unhideWhenUsed/>
    <w:rsid w:val="003063F0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444D6E"/>
    <w:rPr>
      <w:color w:val="0000FF" w:themeColor="hyperlink"/>
      <w:u w:val="single"/>
    </w:rPr>
  </w:style>
  <w:style w:type="character" w:customStyle="1" w:styleId="c0">
    <w:name w:val="c0"/>
    <w:basedOn w:val="a0"/>
    <w:rsid w:val="00E378F9"/>
  </w:style>
  <w:style w:type="character" w:customStyle="1" w:styleId="c6">
    <w:name w:val="c6"/>
    <w:basedOn w:val="a0"/>
    <w:rsid w:val="00E378F9"/>
  </w:style>
  <w:style w:type="character" w:customStyle="1" w:styleId="af9">
    <w:name w:val="Обычный (веб) Знак"/>
    <w:aliases w:val="Знак Знак Знак"/>
    <w:link w:val="af8"/>
    <w:uiPriority w:val="99"/>
    <w:locked/>
    <w:rsid w:val="003525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A5B8E"/>
  </w:style>
  <w:style w:type="character" w:styleId="afb">
    <w:name w:val="FollowedHyperlink"/>
    <w:basedOn w:val="a0"/>
    <w:uiPriority w:val="99"/>
    <w:semiHidden/>
    <w:unhideWhenUsed/>
    <w:rsid w:val="00302C6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41FB6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31">
    <w:name w:val="Сетка таблицы3"/>
    <w:basedOn w:val="a1"/>
    <w:uiPriority w:val="39"/>
    <w:rsid w:val="00F903CB"/>
    <w:pPr>
      <w:suppressAutoHyphens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6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1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orok@yarreg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borok@yandex.ru" TargetMode="External"/><Relationship Id="rId12" Type="http://schemas.openxmlformats.org/officeDocument/2006/relationships/hyperlink" Target="https://drive.google.com/viewerng/viewer?url=http%3A%2F%2Fmdou22.edu.yar.ru%2Fdocs%2Fpasport_dorozhnoy_bezopasnosti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22.edu.yar.ru/docs/pasport_dorozhnoy_bezopasnosti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108553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douborok.edu.y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DEC1B-778B-4F1A-B107-F93364A5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17</Pages>
  <Words>6773</Words>
  <Characters>38611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230</cp:revision>
  <cp:lastPrinted>2022-01-12T10:26:00Z</cp:lastPrinted>
  <dcterms:created xsi:type="dcterms:W3CDTF">2023-06-06T12:43:00Z</dcterms:created>
  <dcterms:modified xsi:type="dcterms:W3CDTF">2023-07-31T12:59:00Z</dcterms:modified>
</cp:coreProperties>
</file>